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特种作业人员安全技术培训考核管理规定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（摘选）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both"/>
        <w:textAlignment w:val="auto"/>
        <w:outlineLvl w:val="9"/>
        <w:rPr>
          <w:rFonts w:hint="eastAsia" w:ascii="仿宋" w:hAnsi="仿宋" w:eastAsia="仿宋" w:cs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(2010年5月24日国家安全监管总局令第30号公布，根据2013年8月29日国家安全监管总局令第63号第一次修正，根据2015年5月29日国家安全监管总局令第80号第二次修正)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特种作业操作证每3年复审1次。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特种作业人员在特种作业操作证有效期内，连续从事本工种10年以上，严格遵守有关安全生产法律法规的，经原考核发证机关或者从业所在地考核发证机关同意，特种作业操作证的复审时间可以延长至每6年1次。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特种作业人员有下列情形之一的，复审或者延期复审不予通过: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</w:rPr>
        <w:t>一)健康体检不合格的;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(二)违章操作造成严重后果或者有2次以上违章行为，并经查证确实的;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(三)有安全生产违法行为，并给予行政处罚的;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(四)拒绝、阻碍安全生产监管监察部门监督检查的;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(五)未按规定参加安全培训，或者考试不合格的;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(六)具有本规定第三十条、第三十一条规定情形的。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有下列情形之一的，考核发证机关应当撤销特种作业操作证: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(一)超过特种作业操作证有效期未延期复审的;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(二)特种作业人员的身体条件已不适合继续从事特种作业的;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(三)对发生生产安全事故负有责任的;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(四)特种作业操作证记载虚假信息的;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(五)以欺骗、贿赂等不正当手段取得特种作业操作证的。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特种作业人员违反前款第四项、第五项规定的，3年内不得再次申请特种作业操作证。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有下列情形之一的，考核发证机关应当注销特种作业操作证: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(一)特种作业人员死亡的;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(二)特种作业人员提出注销申请的;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(三)特种作业操作证被依法撤销的。</w:t>
      </w:r>
    </w:p>
    <w:p>
      <w:pPr>
        <w:pStyle w:val="2"/>
        <w:rPr>
          <w:rFonts w:hint="eastAsia"/>
        </w:rPr>
      </w:pPr>
    </w:p>
    <w:p>
      <w:pPr>
        <w:rPr>
          <w:rFonts w:hint="default"/>
          <w:sz w:val="32"/>
          <w:szCs w:val="32"/>
        </w:rPr>
      </w:pPr>
      <w:r>
        <w:rPr>
          <w:rFonts w:hint="eastAsia"/>
        </w:rPr>
        <w:br w:type="page"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1487F30"/>
    <w:rsid w:val="02640F7E"/>
    <w:rsid w:val="1D713E52"/>
    <w:rsid w:val="1F7D3560"/>
    <w:rsid w:val="21FF3EA4"/>
    <w:rsid w:val="27FE5AA5"/>
    <w:rsid w:val="2AE6BA47"/>
    <w:rsid w:val="2B90B53F"/>
    <w:rsid w:val="2EFFB673"/>
    <w:rsid w:val="2FCF317C"/>
    <w:rsid w:val="327AC446"/>
    <w:rsid w:val="35FF2233"/>
    <w:rsid w:val="36DC760C"/>
    <w:rsid w:val="37FD4670"/>
    <w:rsid w:val="37FDD067"/>
    <w:rsid w:val="3A7A4ABD"/>
    <w:rsid w:val="3A7F37D2"/>
    <w:rsid w:val="3DEFE3DF"/>
    <w:rsid w:val="4A1947CF"/>
    <w:rsid w:val="4AD5F6F5"/>
    <w:rsid w:val="4B3D1124"/>
    <w:rsid w:val="4DBB5B2F"/>
    <w:rsid w:val="527F505E"/>
    <w:rsid w:val="56E62A0D"/>
    <w:rsid w:val="57BBCBDE"/>
    <w:rsid w:val="57BF51D5"/>
    <w:rsid w:val="57F49E42"/>
    <w:rsid w:val="58AB647B"/>
    <w:rsid w:val="5BFF09CE"/>
    <w:rsid w:val="5E510DE2"/>
    <w:rsid w:val="5FB3033E"/>
    <w:rsid w:val="5FF7B6A7"/>
    <w:rsid w:val="5FFFFADD"/>
    <w:rsid w:val="6148312B"/>
    <w:rsid w:val="64BE839A"/>
    <w:rsid w:val="652FE7B5"/>
    <w:rsid w:val="656D5BD7"/>
    <w:rsid w:val="6D7F70E2"/>
    <w:rsid w:val="6DA7FB3E"/>
    <w:rsid w:val="6EF5BE44"/>
    <w:rsid w:val="6EFE59F3"/>
    <w:rsid w:val="6F736A10"/>
    <w:rsid w:val="6F741E08"/>
    <w:rsid w:val="6F773AA7"/>
    <w:rsid w:val="6FB708A7"/>
    <w:rsid w:val="6FFB8EEA"/>
    <w:rsid w:val="6FFF120F"/>
    <w:rsid w:val="71FF1C0E"/>
    <w:rsid w:val="73FEE2FC"/>
    <w:rsid w:val="75EB6292"/>
    <w:rsid w:val="7636267D"/>
    <w:rsid w:val="77C7A5CF"/>
    <w:rsid w:val="77DB70D1"/>
    <w:rsid w:val="7AB9D97A"/>
    <w:rsid w:val="7B263E6B"/>
    <w:rsid w:val="7BF214B8"/>
    <w:rsid w:val="7BFF44C4"/>
    <w:rsid w:val="7DCBB418"/>
    <w:rsid w:val="7DDF9ADE"/>
    <w:rsid w:val="7EB125FD"/>
    <w:rsid w:val="7EE5D7C5"/>
    <w:rsid w:val="7EFDF1FE"/>
    <w:rsid w:val="7F3F28CA"/>
    <w:rsid w:val="7F7E06B7"/>
    <w:rsid w:val="7FC70003"/>
    <w:rsid w:val="7FCFBB68"/>
    <w:rsid w:val="7FDDB47E"/>
    <w:rsid w:val="7FDEF65C"/>
    <w:rsid w:val="7FE31609"/>
    <w:rsid w:val="7FEBC790"/>
    <w:rsid w:val="7FF188FD"/>
    <w:rsid w:val="7FF3CFCA"/>
    <w:rsid w:val="7FFD6C01"/>
    <w:rsid w:val="7FFDFCC2"/>
    <w:rsid w:val="7FFFFD74"/>
    <w:rsid w:val="8DFF37CA"/>
    <w:rsid w:val="9AFF553C"/>
    <w:rsid w:val="A777F748"/>
    <w:rsid w:val="ACE77A11"/>
    <w:rsid w:val="AF6FAC6E"/>
    <w:rsid w:val="AFB448A1"/>
    <w:rsid w:val="AFF75D26"/>
    <w:rsid w:val="AFFB08AD"/>
    <w:rsid w:val="B7F653F6"/>
    <w:rsid w:val="B8FD5056"/>
    <w:rsid w:val="BB2F543B"/>
    <w:rsid w:val="BBB685F0"/>
    <w:rsid w:val="BBFB9509"/>
    <w:rsid w:val="BEFF22A7"/>
    <w:rsid w:val="BFEF9697"/>
    <w:rsid w:val="BFFB38D9"/>
    <w:rsid w:val="CF57F9A1"/>
    <w:rsid w:val="CFFA904B"/>
    <w:rsid w:val="D3FE95E2"/>
    <w:rsid w:val="DBEF42C0"/>
    <w:rsid w:val="DFA3F003"/>
    <w:rsid w:val="DFF9EAC8"/>
    <w:rsid w:val="DFFD6710"/>
    <w:rsid w:val="E7FF7C08"/>
    <w:rsid w:val="E92E7BA9"/>
    <w:rsid w:val="EAFFED6C"/>
    <w:rsid w:val="ED2A6C18"/>
    <w:rsid w:val="EEFB0C64"/>
    <w:rsid w:val="EF3934AB"/>
    <w:rsid w:val="EF5EB7E2"/>
    <w:rsid w:val="EFCF86E7"/>
    <w:rsid w:val="EFF95583"/>
    <w:rsid w:val="F2F7B6DC"/>
    <w:rsid w:val="F36DC094"/>
    <w:rsid w:val="F5DF1F4D"/>
    <w:rsid w:val="F6DB7808"/>
    <w:rsid w:val="F7A7CB80"/>
    <w:rsid w:val="F7B74081"/>
    <w:rsid w:val="F7D60CB1"/>
    <w:rsid w:val="FBBB0B24"/>
    <w:rsid w:val="FBCD6523"/>
    <w:rsid w:val="FD9E979B"/>
    <w:rsid w:val="FDAFCE4B"/>
    <w:rsid w:val="FDC8DE7B"/>
    <w:rsid w:val="FDF60DB2"/>
    <w:rsid w:val="FE7B6BA2"/>
    <w:rsid w:val="FEB58D3A"/>
    <w:rsid w:val="FEEE40BE"/>
    <w:rsid w:val="FEF6C412"/>
    <w:rsid w:val="FEF7F49C"/>
    <w:rsid w:val="FF289537"/>
    <w:rsid w:val="FF39ABE7"/>
    <w:rsid w:val="FFA9ADC9"/>
    <w:rsid w:val="FFBDA0E8"/>
    <w:rsid w:val="FFBFEFDC"/>
    <w:rsid w:val="FFDDB07A"/>
    <w:rsid w:val="FFDE6453"/>
    <w:rsid w:val="FFEFB60F"/>
    <w:rsid w:val="FFF77DDE"/>
    <w:rsid w:val="FFFBDF2B"/>
    <w:rsid w:val="FFFF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pPr>
      <w:spacing w:before="167"/>
      <w:ind w:left="192" w:right="880"/>
      <w:jc w:val="center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2018-07-15T23:11:00Z</dcterms:created>
  <dc:creator>d</dc:creator>
  <cp:lastModifiedBy>zhangqian</cp:lastModifiedBy>
  <cp:lastPrinted>2022-01-14T08:54:00Z</cp:lastPrinted>
  <dcterms:modified xsi:type="dcterms:W3CDTF">2022-01-17T02:41:26Z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0BCE4015066748728046BAA7FA157AE3</vt:lpwstr>
  </property>
</Properties>
</file>