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小标宋简体" w:eastAsia="方正小标宋简体"/>
          <w:sz w:val="28"/>
          <w:szCs w:val="28"/>
          <w:lang w:val="en-US" w:eastAsia="zh-CN"/>
        </w:rPr>
      </w:pPr>
      <w:r>
        <w:rPr>
          <w:rFonts w:hint="eastAsia" w:ascii="方正小标宋简体" w:eastAsia="方正小标宋简体"/>
          <w:sz w:val="28"/>
          <w:szCs w:val="28"/>
        </w:rPr>
        <w:t>山西省</w:t>
      </w:r>
      <w:r>
        <w:rPr>
          <w:rFonts w:hint="eastAsia" w:ascii="方正小标宋简体" w:eastAsia="方正小标宋简体"/>
          <w:sz w:val="28"/>
          <w:szCs w:val="28"/>
          <w:lang w:val="en-US" w:eastAsia="zh-CN"/>
        </w:rPr>
        <w:t>应急管理厅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方正小标宋简体" w:eastAsia="方正小标宋简体"/>
          <w:sz w:val="28"/>
          <w:szCs w:val="28"/>
        </w:rPr>
      </w:pPr>
      <w:r>
        <w:rPr>
          <w:rFonts w:hint="eastAsia" w:ascii="方正小标宋简体" w:eastAsia="方正小标宋简体"/>
          <w:sz w:val="28"/>
          <w:szCs w:val="28"/>
        </w:rPr>
        <w:t>行政</w:t>
      </w:r>
      <w:r>
        <w:rPr>
          <w:rFonts w:hint="eastAsia" w:ascii="方正小标宋简体" w:eastAsia="方正小标宋简体"/>
          <w:sz w:val="28"/>
          <w:szCs w:val="28"/>
          <w:lang w:eastAsia="zh-CN"/>
        </w:rPr>
        <w:t>许可类</w:t>
      </w:r>
      <w:r>
        <w:rPr>
          <w:rFonts w:hint="eastAsia" w:ascii="方正小标宋简体" w:eastAsia="方正小标宋简体"/>
          <w:sz w:val="28"/>
          <w:szCs w:val="28"/>
        </w:rPr>
        <w:t>运行流程图</w:t>
      </w:r>
    </w:p>
    <w:tbl>
      <w:tblPr>
        <w:tblStyle w:val="5"/>
        <w:tblpPr w:leftFromText="180" w:rightFromText="180" w:vertAnchor="text" w:horzAnchor="page" w:tblpX="3700" w:tblpY="8144"/>
        <w:tblW w:w="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61"/>
        <w:gridCol w:w="7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textAlignment w:val="auto"/>
              <w:outlineLvl w:val="9"/>
              <w:rPr>
                <w:rFonts w:hint="eastAsia" w:ascii="楷体_GB2312" w:eastAsia="楷体_GB2312"/>
                <w:b/>
                <w:sz w:val="13"/>
                <w:szCs w:val="13"/>
              </w:rPr>
            </w:pPr>
            <w:r>
              <w:rPr>
                <w:rFonts w:hint="eastAsia" w:ascii="楷体_GB2312" w:eastAsia="楷体_GB2312"/>
                <w:b/>
                <w:sz w:val="13"/>
                <w:szCs w:val="13"/>
              </w:rPr>
              <w:t>职权事项名称</w:t>
            </w:r>
          </w:p>
        </w:tc>
        <w:tc>
          <w:tcPr>
            <w:tcW w:w="2915" w:type="dxa"/>
            <w:gridSpan w:val="3"/>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rPr>
              <w:t>安全生产检测检验机构资质认可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承办单位</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微软雅黑" w:hAnsi="微软雅黑" w:eastAsia="微软雅黑"/>
                <w:sz w:val="13"/>
                <w:szCs w:val="13"/>
              </w:rPr>
            </w:pPr>
            <w:r>
              <w:rPr>
                <w:rFonts w:hint="eastAsia" w:ascii="微软雅黑" w:hAnsi="微软雅黑" w:eastAsia="微软雅黑"/>
                <w:sz w:val="13"/>
                <w:szCs w:val="13"/>
                <w:lang w:eastAsia="zh-CN"/>
              </w:rPr>
              <w:t>行政审批管理处</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编    号</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exact"/>
        </w:trPr>
        <w:tc>
          <w:tcPr>
            <w:tcW w:w="109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监督电话</w:t>
            </w:r>
          </w:p>
        </w:tc>
        <w:tc>
          <w:tcPr>
            <w:tcW w:w="1161"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sz w:val="13"/>
                <w:szCs w:val="13"/>
              </w:rPr>
            </w:pPr>
            <w:r>
              <w:rPr>
                <w:rFonts w:hint="eastAsia" w:ascii="楷体_GB2312" w:eastAsia="楷体_GB2312"/>
                <w:sz w:val="13"/>
                <w:szCs w:val="13"/>
              </w:rPr>
              <w:t>0351-7731156</w:t>
            </w:r>
          </w:p>
        </w:tc>
        <w:tc>
          <w:tcPr>
            <w:tcW w:w="739"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eastAsia="楷体_GB2312"/>
                <w:b/>
                <w:sz w:val="13"/>
                <w:szCs w:val="13"/>
              </w:rPr>
            </w:pPr>
            <w:r>
              <w:rPr>
                <w:rFonts w:hint="eastAsia" w:ascii="楷体_GB2312" w:eastAsia="楷体_GB2312"/>
                <w:b/>
                <w:sz w:val="13"/>
                <w:szCs w:val="13"/>
              </w:rPr>
              <w:t>服务电话</w:t>
            </w:r>
          </w:p>
        </w:tc>
        <w:tc>
          <w:tcPr>
            <w:tcW w:w="1015" w:type="dxa"/>
            <w:vAlign w:val="center"/>
          </w:tcPr>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center"/>
              <w:textAlignment w:val="auto"/>
              <w:outlineLvl w:val="9"/>
              <w:rPr>
                <w:rFonts w:hint="eastAsia" w:ascii="楷体_GB2312" w:hAnsi="微软雅黑" w:eastAsia="楷体_GB2312"/>
                <w:sz w:val="13"/>
                <w:szCs w:val="13"/>
              </w:rPr>
            </w:pPr>
            <w:r>
              <w:rPr>
                <w:rFonts w:hint="eastAsia" w:ascii="楷体_GB2312" w:hAnsi="微软雅黑" w:eastAsia="楷体_GB2312"/>
                <w:sz w:val="13"/>
                <w:szCs w:val="13"/>
              </w:rPr>
              <w:t>0351-7731369</w:t>
            </w:r>
          </w:p>
        </w:tc>
      </w:tr>
    </w:tbl>
    <w:p>
      <w:r>
        <w:rPr>
          <w:sz w:val="52"/>
        </w:rPr>
        <mc:AlternateContent>
          <mc:Choice Requires="wpg">
            <w:drawing>
              <wp:anchor distT="0" distB="0" distL="114300" distR="114300" simplePos="0" relativeHeight="251675648" behindDoc="0" locked="0" layoutInCell="1" allowOverlap="1">
                <wp:simplePos x="0" y="0"/>
                <wp:positionH relativeFrom="column">
                  <wp:posOffset>-151130</wp:posOffset>
                </wp:positionH>
                <wp:positionV relativeFrom="paragraph">
                  <wp:posOffset>75565</wp:posOffset>
                </wp:positionV>
                <wp:extent cx="4516120" cy="5868035"/>
                <wp:effectExtent l="4445" t="4445" r="13335" b="13970"/>
                <wp:wrapNone/>
                <wp:docPr id="46" name="组合 46"/>
                <wp:cNvGraphicFramePr/>
                <a:graphic xmlns:a="http://schemas.openxmlformats.org/drawingml/2006/main">
                  <a:graphicData uri="http://schemas.microsoft.com/office/word/2010/wordprocessingGroup">
                    <wpg:wgp>
                      <wpg:cNvGrpSpPr/>
                      <wpg:grpSpPr>
                        <a:xfrm>
                          <a:off x="0" y="0"/>
                          <a:ext cx="4516120" cy="5868035"/>
                          <a:chOff x="4935" y="2052"/>
                          <a:chExt cx="7112" cy="9241"/>
                        </a:xfrm>
                      </wpg:grpSpPr>
                      <wpg:grpSp>
                        <wpg:cNvPr id="2" name="组合 2"/>
                        <wpg:cNvGrpSpPr/>
                        <wpg:grpSpPr>
                          <a:xfrm>
                            <a:off x="4935" y="2052"/>
                            <a:ext cx="7112" cy="9241"/>
                            <a:chOff x="4849" y="2052"/>
                            <a:chExt cx="7112" cy="9241"/>
                          </a:xfrm>
                          <a:noFill/>
                        </wpg:grpSpPr>
                        <wps:wsp>
                          <wps:cNvPr id="36" name="直线 4"/>
                          <wps:cNvCnPr/>
                          <wps:spPr>
                            <a:xfrm rot="10800000" flipH="1">
                              <a:off x="8704" y="9515"/>
                              <a:ext cx="270" cy="1"/>
                            </a:xfrm>
                            <a:prstGeom prst="line">
                              <a:avLst/>
                            </a:prstGeom>
                            <a:grpFill/>
                            <a:ln w="9525" cap="flat" cmpd="sng">
                              <a:solidFill>
                                <a:srgbClr val="000000"/>
                              </a:solidFill>
                              <a:prstDash val="solid"/>
                              <a:headEnd type="none" w="med" len="med"/>
                              <a:tailEnd type="triangle" w="med" len="med"/>
                            </a:ln>
                          </wps:spPr>
                          <wps:bodyPr upright="1"/>
                        </wps:wsp>
                        <wps:wsp>
                          <wps:cNvPr id="28" name="自选图形 17"/>
                          <wps:cNvSpPr/>
                          <wps:spPr>
                            <a:xfrm>
                              <a:off x="8014" y="7508"/>
                              <a:ext cx="172" cy="497"/>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35" name="直线 4"/>
                          <wps:cNvCnPr/>
                          <wps:spPr>
                            <a:xfrm rot="10800000" flipH="1">
                              <a:off x="8739" y="8444"/>
                              <a:ext cx="270" cy="1"/>
                            </a:xfrm>
                            <a:prstGeom prst="line">
                              <a:avLst/>
                            </a:prstGeom>
                            <a:grpFill/>
                            <a:ln w="9525" cap="flat" cmpd="sng">
                              <a:solidFill>
                                <a:srgbClr val="000000"/>
                              </a:solidFill>
                              <a:prstDash val="solid"/>
                              <a:headEnd type="none" w="med" len="med"/>
                              <a:tailEnd type="triangle" w="med" len="med"/>
                            </a:ln>
                          </wps:spPr>
                          <wps:bodyPr upright="1"/>
                        </wps:wsp>
                        <wps:wsp>
                          <wps:cNvPr id="25" name="自选图形 13"/>
                          <wps:cNvSpPr/>
                          <wps:spPr>
                            <a:xfrm>
                              <a:off x="7563" y="8078"/>
                              <a:ext cx="1127" cy="589"/>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wps:txbx>
                          <wps:bodyPr upright="1"/>
                        </wps:wsp>
                        <wps:wsp>
                          <wps:cNvPr id="29" name="自选图形 17"/>
                          <wps:cNvSpPr/>
                          <wps:spPr>
                            <a:xfrm>
                              <a:off x="8015" y="8728"/>
                              <a:ext cx="172" cy="456"/>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9" name="直线 4"/>
                          <wps:cNvCnPr/>
                          <wps:spPr>
                            <a:xfrm rot="10800000" flipH="1">
                              <a:off x="8755" y="7102"/>
                              <a:ext cx="270" cy="1"/>
                            </a:xfrm>
                            <a:prstGeom prst="line">
                              <a:avLst/>
                            </a:prstGeom>
                            <a:grpFill/>
                            <a:ln w="9525" cap="flat" cmpd="sng">
                              <a:solidFill>
                                <a:srgbClr val="000000"/>
                              </a:solidFill>
                              <a:prstDash val="solid"/>
                              <a:headEnd type="none" w="med" len="med"/>
                              <a:tailEnd type="triangle" w="med" len="med"/>
                            </a:ln>
                          </wps:spPr>
                          <wps:bodyPr upright="1"/>
                        </wps:wsp>
                        <wps:wsp>
                          <wps:cNvPr id="22" name="自选图形 35"/>
                          <wps:cNvSpPr/>
                          <wps:spPr>
                            <a:xfrm>
                              <a:off x="9124" y="8902"/>
                              <a:ext cx="2739" cy="1109"/>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将办结情况网上和短信通知申请人；送达《安全生产检测检验机构资质证书》或不予许可通知书；办结之日起5个工作日内在信用山西、企业信用信息和厅门户网站公告。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二、整理规档：</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将申报材料、批准文件（或批复）和送达回执单等纸质材料送处档案室归档，档案交接手续齐全。</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三、时限规定：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wps:txbx>
                          <wps:bodyPr lIns="0" tIns="0" rIns="0" bIns="0" upright="1"/>
                        </wps:wsp>
                        <wps:wsp>
                          <wps:cNvPr id="16" name="自选图形 35"/>
                          <wps:cNvSpPr/>
                          <wps:spPr>
                            <a:xfrm>
                              <a:off x="9147" y="3006"/>
                              <a:ext cx="2734" cy="3381"/>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6"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三、通知监管处</w:t>
                                </w:r>
                                <w:r>
                                  <w:rPr>
                                    <w:rFonts w:hint="eastAsia" w:ascii="宋体" w:hAnsi="宋体"/>
                                    <w:color w:val="000000" w:themeColor="text1"/>
                                    <w:sz w:val="11"/>
                                    <w:szCs w:val="11"/>
                                    <w14:textFill>
                                      <w14:solidFill>
                                        <w14:schemeClr w14:val="tx1"/>
                                      </w14:solidFill>
                                    </w14:textFill>
                                  </w:rPr>
                                  <w:t>：受理当日将受理情况告知监管业务处。</w:t>
                                </w:r>
                              </w:p>
                              <w:p>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四、时限规定：</w:t>
                                </w:r>
                                <w:r>
                                  <w:rPr>
                                    <w:rFonts w:hint="eastAsia" w:ascii="宋体" w:hAnsi="宋体"/>
                                    <w:color w:val="000000" w:themeColor="text1"/>
                                    <w:sz w:val="11"/>
                                    <w:szCs w:val="11"/>
                                    <w14:textFill>
                                      <w14:solidFill>
                                        <w14:schemeClr w14:val="tx1"/>
                                      </w14:solidFill>
                                    </w14:textFill>
                                  </w:rPr>
                                  <w:t>1个工作日内。</w:t>
                                </w:r>
                              </w:p>
                            </w:txbxContent>
                          </wps:txbx>
                          <wps:bodyPr lIns="0" tIns="0" rIns="0" bIns="0" upright="1"/>
                        </wps:wsp>
                        <wps:wsp>
                          <wps:cNvPr id="18" name="自选图形 35"/>
                          <wps:cNvSpPr/>
                          <wps:spPr>
                            <a:xfrm>
                              <a:off x="9122" y="6403"/>
                              <a:ext cx="2746" cy="1734"/>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一、审查核实评审</w:t>
                                </w:r>
                                <w:r>
                                  <w:rPr>
                                    <w:rFonts w:hint="eastAsia" w:ascii="宋体" w:hAnsi="宋体"/>
                                    <w:color w:val="000000" w:themeColor="text1"/>
                                    <w:kern w:val="2"/>
                                    <w:sz w:val="11"/>
                                    <w:szCs w:val="11"/>
                                    <w:lang w:val="en-US" w:eastAsia="zh-CN" w:bidi="ar-SA"/>
                                    <w14:textFill>
                                      <w14:solidFill>
                                        <w14:schemeClr w14:val="tx1"/>
                                      </w14:solidFill>
                                    </w14:textFill>
                                  </w:rPr>
                                  <w:t>：受理之日起应当组织对机构提交的申请文件、资料进行审查。需要到现场核查的，应当指派2名以上工作人员就有关内容进行现场核查。工作人员应当如实提出现场核查意见。需要进行专家评审的，组织专家进行评审。</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二、征求业务处室意见</w:t>
                                </w:r>
                                <w:r>
                                  <w:rPr>
                                    <w:rFonts w:hint="eastAsia" w:ascii="宋体" w:hAnsi="宋体"/>
                                    <w:color w:val="000000" w:themeColor="text1"/>
                                    <w:kern w:val="2"/>
                                    <w:sz w:val="11"/>
                                    <w:szCs w:val="11"/>
                                    <w:lang w:val="en-US" w:eastAsia="zh-CN" w:bidi="ar-SA"/>
                                    <w14:textFill>
                                      <w14:solidFill>
                                        <w14:schemeClr w14:val="tx1"/>
                                      </w14:solidFill>
                                    </w14:textFill>
                                  </w:rPr>
                                  <w:t>：自受理之日起，10个工作日内征求业务处室意见，业务处室应根据日常监管情况对该机构是否予以许可提出意见。</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三、召开处务会形成许可初步意见报批：</w:t>
                                </w:r>
                                <w:r>
                                  <w:rPr>
                                    <w:rFonts w:hint="eastAsia" w:ascii="宋体" w:hAnsi="宋体"/>
                                    <w:color w:val="000000" w:themeColor="text1"/>
                                    <w:kern w:val="2"/>
                                    <w:sz w:val="11"/>
                                    <w:szCs w:val="11"/>
                                    <w:lang w:val="en-US" w:eastAsia="zh-CN" w:bidi="ar-SA"/>
                                    <w14:textFill>
                                      <w14:solidFill>
                                        <w14:schemeClr w14:val="tx1"/>
                                      </w14:solidFill>
                                    </w14:textFill>
                                  </w:rPr>
                                  <w:t>处务会综合业务处室意见、专家评审意见、资料及现场核查意见，形成审查报告，报分管厅领导审定。</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1"/>
                                    <w:szCs w:val="11"/>
                                    <w:lang w:val="en-US" w:eastAsia="zh-CN" w:bidi="ar-SA"/>
                                    <w14:textFill>
                                      <w14:solidFill>
                                        <w14:schemeClr w14:val="tx1"/>
                                      </w14:solidFill>
                                    </w14:textFill>
                                  </w:rPr>
                                  <w:t>四、时限规定：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完成时限为15个工作日。专家评审时间不计入审查事项内（时限不超过90日）</w:t>
                                </w:r>
                              </w:p>
                            </w:txbxContent>
                          </wps:txbx>
                          <wps:bodyPr lIns="0" tIns="0" rIns="0" bIns="0" upright="1"/>
                        </wps:wsp>
                        <wps:wsp>
                          <wps:cNvPr id="20" name="自选图形 35"/>
                          <wps:cNvSpPr/>
                          <wps:spPr>
                            <a:xfrm>
                              <a:off x="9135" y="8210"/>
                              <a:ext cx="2731" cy="612"/>
                            </a:xfrm>
                            <a:prstGeom prst="roundRect">
                              <a:avLst>
                                <a:gd name="adj" fmla="val 16667"/>
                              </a:avLst>
                            </a:prstGeom>
                            <a:grpFill/>
                            <a:ln w="9525" cap="flat" cmpd="sng">
                              <a:solidFill>
                                <a:srgbClr val="000000"/>
                              </a:solidFill>
                              <a:prstDash val="solid"/>
                              <a:headEnd type="none" w="med" len="med"/>
                              <a:tailEnd type="none" w="med" len="med"/>
                            </a:ln>
                          </wps:spPr>
                          <wps:txbx>
                            <w:txbxContent>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一、签发文件：</w:t>
                                </w:r>
                                <w:r>
                                  <w:rPr>
                                    <w:rFonts w:hint="eastAsia" w:ascii="宋体" w:hAnsi="宋体"/>
                                    <w:color w:val="000000" w:themeColor="text1"/>
                                    <w:sz w:val="11"/>
                                    <w:szCs w:val="11"/>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s="仿宋_GB2312"/>
                                    <w:color w:val="000000" w:themeColor="text1"/>
                                    <w:sz w:val="11"/>
                                    <w:szCs w:val="11"/>
                                    <w14:textFill>
                                      <w14:solidFill>
                                        <w14:schemeClr w14:val="tx1"/>
                                      </w14:solidFill>
                                    </w14:textFill>
                                  </w:rPr>
                                </w:pPr>
                              </w:p>
                            </w:txbxContent>
                          </wps:txbx>
                          <wps:bodyPr lIns="0" tIns="0" rIns="0" bIns="0" upright="1"/>
                        </wps:wsp>
                        <wps:wsp>
                          <wps:cNvPr id="24" name="自选图形 13"/>
                          <wps:cNvSpPr/>
                          <wps:spPr>
                            <a:xfrm>
                              <a:off x="7545" y="6835"/>
                              <a:ext cx="1127" cy="542"/>
                            </a:xfrm>
                            <a:prstGeom prst="octagon">
                              <a:avLst>
                                <a:gd name="adj" fmla="val 29287"/>
                              </a:avLst>
                            </a:prstGeom>
                            <a:grp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wps:txbx>
                          <wps:bodyPr upright="1"/>
                        </wps:wsp>
                        <wps:wsp>
                          <wps:cNvPr id="23" name="自选图形 13"/>
                          <wps:cNvSpPr/>
                          <wps:spPr>
                            <a:xfrm>
                              <a:off x="7553" y="4082"/>
                              <a:ext cx="1176" cy="775"/>
                            </a:xfrm>
                            <a:prstGeom prst="octagon">
                              <a:avLst>
                                <a:gd name="adj" fmla="val 15533"/>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或窗口受理</w:t>
                                </w:r>
                              </w:p>
                            </w:txbxContent>
                          </wps:txbx>
                          <wps:bodyPr lIns="36000" tIns="45720" rIns="36000" bIns="45720" upright="1"/>
                        </wps:wsp>
                        <wps:wsp>
                          <wps:cNvPr id="27" name="自选图形 17"/>
                          <wps:cNvSpPr/>
                          <wps:spPr>
                            <a:xfrm>
                              <a:off x="7961" y="4937"/>
                              <a:ext cx="311" cy="1730"/>
                            </a:xfrm>
                            <a:prstGeom prst="downArrow">
                              <a:avLst>
                                <a:gd name="adj1" fmla="val 50000"/>
                                <a:gd name="adj2" fmla="val 42821"/>
                              </a:avLst>
                            </a:prstGeom>
                            <a:grpFill/>
                            <a:ln w="9525" cap="flat" cmpd="sng">
                              <a:solidFill>
                                <a:srgbClr val="000000"/>
                              </a:solidFill>
                              <a:prstDash val="solid"/>
                              <a:miter/>
                              <a:headEnd type="none" w="med" len="med"/>
                              <a:tailEnd type="none" w="med" len="med"/>
                            </a:ln>
                          </wps:spPr>
                          <wps:bodyPr upright="1"/>
                        </wps:wsp>
                        <wps:wsp>
                          <wps:cNvPr id="8" name="自选图形 2"/>
                          <wps:cNvSpPr/>
                          <wps:spPr>
                            <a:xfrm>
                              <a:off x="4993" y="3349"/>
                              <a:ext cx="2492" cy="7768"/>
                            </a:xfrm>
                            <a:prstGeom prst="roundRect">
                              <a:avLst>
                                <a:gd name="adj" fmla="val 16667"/>
                              </a:avLst>
                            </a:prstGeom>
                            <a:grp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黑体" w:hAnsi="黑体" w:eastAsia="黑体" w:cs="黑体"/>
                                    <w:color w:val="000000" w:themeColor="text1"/>
                                    <w:kern w:val="2"/>
                                    <w:sz w:val="13"/>
                                    <w:szCs w:val="13"/>
                                    <w:lang w:val="en-US" w:eastAsia="zh-CN" w:bidi="ar-SA"/>
                                    <w14:textFill>
                                      <w14:solidFill>
                                        <w14:schemeClr w14:val="tx1"/>
                                      </w14:solidFill>
                                    </w14:textFill>
                                  </w:rPr>
                                  <w:t>一、申报方式。</w:t>
                                </w:r>
                                <w:r>
                                  <w:rPr>
                                    <w:rFonts w:hint="eastAsia" w:ascii="宋体" w:hAnsi="宋体"/>
                                    <w:color w:val="000000" w:themeColor="text1"/>
                                    <w:kern w:val="2"/>
                                    <w:sz w:val="13"/>
                                    <w:szCs w:val="13"/>
                                    <w:lang w:val="en-US" w:eastAsia="zh-CN" w:bidi="ar-SA"/>
                                    <w14:textFill>
                                      <w14:solidFill>
                                        <w14:schemeClr w14:val="tx1"/>
                                      </w14:solidFill>
                                    </w14:textFill>
                                  </w:rPr>
                                  <w:t>1、窗口申报：申请人到省政务服务中心A座一层15号（省应急管理厅）窗口提交申请资料一式2份(含光盘2张）；2、网上申报：申请人可以通过山西省政务服务网上办事大厅注册将申请材料上传云平台，再将申请书面材料一式2份(含光盘2张）邮寄至省应急管理厅行政审批管理处或送达15号窗口。</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黑体" w:hAnsi="黑体" w:eastAsia="黑体" w:cs="黑体"/>
                                    <w:color w:val="000000" w:themeColor="text1"/>
                                    <w:kern w:val="2"/>
                                    <w:sz w:val="13"/>
                                    <w:szCs w:val="13"/>
                                    <w:lang w:val="en-US" w:eastAsia="zh-CN" w:bidi="ar-SA"/>
                                    <w14:textFill>
                                      <w14:solidFill>
                                        <w14:schemeClr w14:val="tx1"/>
                                      </w14:solidFill>
                                    </w14:textFill>
                                  </w:rPr>
                                </w:pPr>
                                <w:r>
                                  <w:rPr>
                                    <w:rFonts w:hint="eastAsia" w:ascii="黑体" w:hAnsi="黑体" w:eastAsia="黑体" w:cs="黑体"/>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1.申请材料目录（含本申请材料清单，原件）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2.申请书及附表（原件）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3.法人证明（复印件）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4.工作场所建筑面积证明资料（复印件）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5.固定资产法定证明材料或书面承诺</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6.检测检验设施、设备原值证明（复印件）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7.检测检验专业技术人员证明（复印件）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8.相关负责人证明材料（复印件）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9.截至申请之日三年内无重大违法失信记录的查询证明或单位声明（原件）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10.法定代表人承诺书（原件）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11.管理体系文件（非受控版，原件）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12.1-11项申请材料电子版</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黑体" w:hAnsi="黑体" w:eastAsia="黑体" w:cs="黑体"/>
                                    <w:color w:val="000000" w:themeColor="text1"/>
                                    <w:kern w:val="2"/>
                                    <w:sz w:val="13"/>
                                    <w:szCs w:val="13"/>
                                    <w:lang w:val="en-US" w:eastAsia="zh-CN" w:bidi="ar-SA"/>
                                    <w14:textFill>
                                      <w14:solidFill>
                                        <w14:schemeClr w14:val="tx1"/>
                                      </w14:solidFill>
                                    </w14:textFill>
                                  </w:rPr>
                                </w:pPr>
                                <w:r>
                                  <w:rPr>
                                    <w:rFonts w:hint="eastAsia" w:ascii="黑体" w:hAnsi="黑体" w:eastAsia="黑体" w:cs="黑体"/>
                                    <w:color w:val="000000" w:themeColor="text1"/>
                                    <w:kern w:val="2"/>
                                    <w:sz w:val="13"/>
                                    <w:szCs w:val="13"/>
                                    <w:lang w:val="en-US" w:eastAsia="zh-CN" w:bidi="ar-SA"/>
                                    <w14:textFill>
                                      <w14:solidFill>
                                        <w14:schemeClr w14:val="tx1"/>
                                      </w14:solidFill>
                                    </w14:textFill>
                                  </w:rPr>
                                  <w:t>三、注意事项：</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1.机构内部管理制度（非受控版）提交1套，其余资料提交一式2份。</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2.请使用A4幅面、纵向左侧装订成册；</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3.所有复印件均应加盖公章。</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4.此清单为资质初次申请、资质延续申请资料清单。</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5.机构名称、注册地址、实验室条件、法定代表人、专职技术负责人、授权签字人发生变化的，应当自发生变化之日起三十日内向原资质认可机关提出书面变更申请。 </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6.机构因改制、分立或者合并等原因发生变化的，应当自发生变化之日起三十日内向原资质认可机关书面申请重新核定资质条件和业务范围。</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7.上传申请材料清单必须是PDF格式电子版，同时上传申请材料合成到1张光盘内。</w:t>
                                </w:r>
                              </w:p>
                            </w:txbxContent>
                          </wps:txbx>
                          <wps:bodyPr lIns="36000" tIns="0" rIns="36000" bIns="0" upright="1"/>
                        </wps:wsp>
                        <wps:wsp>
                          <wps:cNvPr id="6" name="自选图形 8"/>
                          <wps:cNvSpPr/>
                          <wps:spPr>
                            <a:xfrm>
                              <a:off x="6196" y="2685"/>
                              <a:ext cx="280" cy="600"/>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3" name="矩形 47"/>
                          <wps:cNvSpPr/>
                          <wps:spPr>
                            <a:xfrm>
                              <a:off x="5731" y="219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wps:txbx>
                          <wps:bodyPr upright="1"/>
                        </wps:wsp>
                        <wps:wsp>
                          <wps:cNvPr id="4" name="矩形 47"/>
                          <wps:cNvSpPr/>
                          <wps:spPr>
                            <a:xfrm>
                              <a:off x="7590" y="2216"/>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wps:txbx>
                          <wps:bodyPr upright="1"/>
                        </wps:wsp>
                        <wps:wsp>
                          <wps:cNvPr id="7" name="自选图形 8"/>
                          <wps:cNvSpPr/>
                          <wps:spPr>
                            <a:xfrm>
                              <a:off x="10321" y="2675"/>
                              <a:ext cx="280" cy="315"/>
                            </a:xfrm>
                            <a:prstGeom prst="upDownArrow">
                              <a:avLst>
                                <a:gd name="adj1" fmla="val 50000"/>
                                <a:gd name="adj2" fmla="val 42821"/>
                              </a:avLst>
                            </a:prstGeom>
                            <a:grpFill/>
                            <a:ln w="6350" cap="flat" cmpd="sng">
                              <a:solidFill>
                                <a:srgbClr val="000000"/>
                              </a:solidFill>
                              <a:prstDash val="solid"/>
                              <a:miter/>
                              <a:headEnd type="none" w="med" len="med"/>
                              <a:tailEnd type="none" w="med" len="med"/>
                            </a:ln>
                          </wps:spPr>
                          <wps:bodyPr upright="1"/>
                        </wps:wsp>
                        <wps:wsp>
                          <wps:cNvPr id="5" name="矩形 47"/>
                          <wps:cNvSpPr/>
                          <wps:spPr>
                            <a:xfrm>
                              <a:off x="9850" y="2208"/>
                              <a:ext cx="1218" cy="434"/>
                            </a:xfrm>
                            <a:prstGeom prst="rect">
                              <a:avLst/>
                            </a:prstGeom>
                            <a:grp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wps:txbx>
                          <wps:bodyPr upright="1"/>
                        </wps:wsp>
                        <wps:wsp>
                          <wps:cNvPr id="1" name="矩形 7"/>
                          <wps:cNvSpPr/>
                          <wps:spPr>
                            <a:xfrm>
                              <a:off x="4849" y="2052"/>
                              <a:ext cx="7112" cy="9241"/>
                            </a:xfrm>
                            <a:prstGeom prst="rect">
                              <a:avLst/>
                            </a:prstGeom>
                            <a:grpFill/>
                            <a:ln w="9525" cap="flat" cmpd="sng">
                              <a:solidFill>
                                <a:srgbClr val="000000"/>
                              </a:solidFill>
                              <a:prstDash val="solid"/>
                              <a:miter/>
                              <a:headEnd type="none" w="med" len="med"/>
                              <a:tailEnd type="none" w="med" len="med"/>
                            </a:ln>
                          </wps:spPr>
                          <wps:bodyPr upright="1"/>
                        </wps:wsp>
                      </wpg:grpSp>
                      <wps:wsp>
                        <wps:cNvPr id="45" name="自选图形 8"/>
                        <wps:cNvSpPr/>
                        <wps:spPr>
                          <a:xfrm>
                            <a:off x="8112" y="2700"/>
                            <a:ext cx="280" cy="1306"/>
                          </a:xfrm>
                          <a:prstGeom prst="upDownArrow">
                            <a:avLst>
                              <a:gd name="adj1" fmla="val 50000"/>
                              <a:gd name="adj2" fmla="val 42821"/>
                            </a:avLst>
                          </a:prstGeom>
                          <a:noFill/>
                          <a:ln w="6350"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11.9pt;margin-top:5.95pt;height:462.05pt;width:355.6pt;z-index:251675648;mso-width-relative:page;mso-height-relative:page;" coordorigin="4935,2052" coordsize="7112,9241" o:gfxdata="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Ai&#10;iN/U2wAAAAoBAAAPAAAAAAAAAAEAIAAAACIAAABkcnMvZG93bnJldi54bWxQSwECFAAUAAAACACH&#10;TuJAqaZy4VwGAABcNQAADgAAAAAAAAABACAAAAAqAQAAZHJzL2Uyb0RvYy54bWxQSwUGAAAAAAYA&#10;BgBZAQAA+AkAAAAA&#10;">
                <o:lock v:ext="edit" aspectratio="f"/>
                <v:group id="_x0000_s1026" o:spid="_x0000_s1026" o:spt="203" style="position:absolute;left:4935;top:2052;height:9241;width:7112;" coordorigin="4849,2052" coordsize="7112,924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直线 4" o:spid="_x0000_s1026" o:spt="20" style="position:absolute;left:8704;top:9515;flip:x;height:1;width:270;rotation:11796480f;" filled="t" stroked="t" coordsize="21600,21600" o:gfxdata="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0VSie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line>
                  <v:shape id="自选图形 17" o:spid="_x0000_s1026" o:spt="67" type="#_x0000_t67" style="position:absolute;left:8014;top:7508;height:497;width:172;" filled="t" stroked="t" coordsize="21600,21600" o:gfxdata="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L5KS8AAAA&#10;2wAAAA8AAAAAAAAAAQAgAAAAIgAAAGRycy9kb3ducmV2LnhtbFBLAQIUABQAAAAIAIdO4kAzLwWe&#10;OwAAADkAAAAQAAAAAAAAAAEAIAAAAAsBAABkcnMvc2hhcGV4bWwueG1sUEsFBgAAAAAGAAYAWwEA&#10;ALUDAAAAAA==&#10;" adj="18400,5400">
                    <v:fill on="t" focussize="0,0"/>
                    <v:stroke color="#000000" joinstyle="miter"/>
                    <v:imagedata o:title=""/>
                    <o:lock v:ext="edit" aspectratio="f"/>
                  </v:shape>
                  <v:line id="直线 4" o:spid="_x0000_s1026" o:spt="20" style="position:absolute;left:8739;top:8444;flip:x;height:1;width:270;rotation:11796480f;" filled="t" stroked="t" coordsize="21600,21600" o:gfxdata="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x9RQvQAA&#10;ANs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line>
                  <v:shape id="自选图形 13" o:spid="_x0000_s1026" o:spt="10" type="#_x0000_t10" style="position:absolute;left:7563;top:8078;height:589;width:1127;" filled="t" stroked="t" coordsize="21600,21600" o:gfxdata="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LsPy7sAAADb&#10;AAAADwAAAAAAAAABACAAAAAiAAAAZHJzL2Rvd25yZXYueG1sUEsBAhQAFAAAAAgAh07iQDMvBZ47&#10;AAAAOQAAABAAAAAAAAAAAQAgAAAACgEAAGRycy9zaGFwZXhtbC54bWxQSwUGAAAAAAYABgBbAQAA&#10;tAM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决定</w:t>
                          </w:r>
                        </w:p>
                      </w:txbxContent>
                    </v:textbox>
                  </v:shape>
                  <v:shape id="自选图形 17" o:spid="_x0000_s1026" o:spt="67" type="#_x0000_t67" style="position:absolute;left:8015;top:8728;height:456;width:172;" filled="t" stroked="t" coordsize="21600,21600" o:gfxdata="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qeiG8AAAA&#10;2wAAAA8AAAAAAAAAAQAgAAAAIgAAAGRycy9kb3ducmV2LnhtbFBLAQIUABQAAAAIAIdO4kAzLwWe&#10;OwAAADkAAAAQAAAAAAAAAAEAIAAAAAsBAABkcnMvc2hhcGV4bWwueG1sUEsFBgAAAAAGAAYAWwEA&#10;ALUDAAAAAA==&#10;" adj="18112,5400">
                    <v:fill on="t" focussize="0,0"/>
                    <v:stroke color="#000000" joinstyle="miter"/>
                    <v:imagedata o:title=""/>
                    <o:lock v:ext="edit" aspectratio="f"/>
                  </v:shape>
                  <v:line id="直线 4" o:spid="_x0000_s1026" o:spt="20" style="position:absolute;left:8755;top:7102;flip:x;height:1;width:270;rotation:11796480f;" filled="t" stroked="t" coordsize="21600,21600" o:gfxdata="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e6ebsAAADa&#10;AAAADwAAAAAAAAABACAAAAAiAAAAZHJzL2Rvd25yZXYueG1sUEsBAhQAFAAAAAgAh07iQDMvBZ47&#10;AAAAOQAAABAAAAAAAAAAAQAgAAAACgEAAGRycy9zaGFwZXhtbC54bWxQSwUGAAAAAAYABgBbAQAA&#10;tAMAAAAA&#10;">
                    <v:fill on="t" focussize="0,0"/>
                    <v:stroke color="#000000" joinstyle="round" endarrow="block"/>
                    <v:imagedata o:title=""/>
                    <o:lock v:ext="edit" aspectratio="f"/>
                  </v:line>
                  <v:roundrect id="自选图形 35" o:spid="_x0000_s1026" o:spt="2" style="position:absolute;left:9124;top:8902;height:1109;width:2739;" filled="t" stroked="t" coordsize="21600,21600" arcsize="0.166666666666667" o:gfxdata="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Dx7x&#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一、送达公告：</w:t>
                          </w:r>
                          <w:r>
                            <w:rPr>
                              <w:rFonts w:hint="eastAsia" w:ascii="宋体" w:hAnsi="宋体"/>
                              <w:color w:val="000000" w:themeColor="text1"/>
                              <w:sz w:val="11"/>
                              <w:szCs w:val="11"/>
                              <w:lang w:val="en-US" w:eastAsia="zh-CN"/>
                              <w14:textFill>
                                <w14:solidFill>
                                  <w14:schemeClr w14:val="tx1"/>
                                </w14:solidFill>
                              </w14:textFill>
                            </w:rPr>
                            <w:t>将办结情况网上和短信通知申请人；送达《安全生产检测检验机构资质证书》或不予许可通知书；办结之日起5个工作日内在信用山西、企业信用信息和厅门户网站公告。</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二、整理规档：</w:t>
                          </w:r>
                          <w:r>
                            <w:rPr>
                              <w:rFonts w:hint="eastAsia" w:ascii="宋体" w:hAnsi="宋体"/>
                              <w:color w:val="000000" w:themeColor="text1"/>
                              <w:sz w:val="11"/>
                              <w:szCs w:val="11"/>
                              <w:lang w:val="en-US" w:eastAsia="zh-CN"/>
                              <w14:textFill>
                                <w14:solidFill>
                                  <w14:schemeClr w14:val="tx1"/>
                                </w14:solidFill>
                              </w14:textFill>
                            </w:rPr>
                            <w:t>将申报材料、批准文件（或批复）和送达回执单等纸质材料送处档案室归档，档案交接手续齐全。</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三、时限规定：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sz w:val="11"/>
                              <w:szCs w:val="11"/>
                              <w:lang w:val="en-US" w:eastAsia="zh-CN"/>
                              <w14:textFill>
                                <w14:solidFill>
                                  <w14:schemeClr w14:val="tx1"/>
                                </w14:solidFill>
                              </w14:textFill>
                            </w:rPr>
                          </w:pPr>
                        </w:p>
                      </w:txbxContent>
                    </v:textbox>
                  </v:roundrect>
                  <v:roundrect id="自选图形 35" o:spid="_x0000_s1026" o:spt="2" style="position:absolute;left:9147;top:3006;height:3381;width:2734;" filled="t" stroked="t" coordsize="21600,21600" arcsize="0.166666666666667" o:gfxdata="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1jST74A&#10;AADbAAAADwAAAAAAAAABACAAAAAiAAAAZHJzL2Rvd25yZXYueG1sUEsBAhQAFAAAAAgAh07iQDMv&#10;BZ47AAAAOQAAABAAAAAAAAAAAQAgAAAADQEAAGRycy9zaGFwZXhtbC54bWxQSwUGAAAAAAYABgBb&#10;AQAAtwM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26" w:lineRule="exact"/>
                            <w:textAlignment w:val="auto"/>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一、申请事项不在受理范围之内的</w:t>
                          </w:r>
                          <w:r>
                            <w:rPr>
                              <w:rFonts w:hint="eastAsia" w:ascii="宋体" w:hAnsi="宋体"/>
                              <w:color w:val="000000" w:themeColor="text1"/>
                              <w:sz w:val="11"/>
                              <w:szCs w:val="11"/>
                              <w14:textFill>
                                <w14:solidFill>
                                  <w14:schemeClr w14:val="tx1"/>
                                </w14:solidFill>
                              </w14:textFill>
                            </w:rPr>
                            <w:t>：网上告知或窗口当场告知不予预受理的理由。</w:t>
                          </w:r>
                        </w:p>
                        <w:p>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二、申请事项在受理范围内的。</w:t>
                          </w:r>
                          <w:r>
                            <w:rPr>
                              <w:rFonts w:hint="eastAsia" w:ascii="宋体" w:hAnsi="宋体"/>
                              <w:color w:val="000000" w:themeColor="text1"/>
                              <w:sz w:val="11"/>
                              <w:szCs w:val="11"/>
                              <w14:textFill>
                                <w14:solidFill>
                                  <w14:schemeClr w14:val="tx1"/>
                                </w14:solidFill>
                              </w14:textFill>
                            </w:rPr>
                            <w:t>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w:t>
                          </w:r>
                          <w:r>
                            <w:rPr>
                              <w:rFonts w:hint="eastAsia" w:ascii="宋体" w:hAnsi="宋体"/>
                              <w:color w:val="000000" w:themeColor="text1"/>
                              <w:sz w:val="11"/>
                              <w:szCs w:val="11"/>
                              <w:lang w:eastAsia="zh-CN"/>
                              <w14:textFill>
                                <w14:solidFill>
                                  <w14:schemeClr w14:val="tx1"/>
                                </w14:solidFill>
                              </w14:textFill>
                            </w:rPr>
                            <w:t>行政审批管理处</w:t>
                          </w:r>
                          <w:r>
                            <w:rPr>
                              <w:rFonts w:hint="eastAsia" w:ascii="宋体" w:hAnsi="宋体"/>
                              <w:color w:val="000000" w:themeColor="text1"/>
                              <w:sz w:val="11"/>
                              <w:szCs w:val="11"/>
                              <w14:textFill>
                                <w14:solidFill>
                                  <w14:schemeClr w14:val="tx1"/>
                                </w14:solidFill>
                              </w14:textFill>
                            </w:rPr>
                            <w:t>或送达省应急管理厅窗口（预受理工作人员）；⑶网上或窗口办理：工作人员自收到申请书面材料之日起1个工作日内，对书面申请材料与网上申请材料是否一致性进行形式审查。①对书面材料齐全、符合规定形式的，则网上“受理”、窗口接件的则出具书面受理通知书；②对书面材料不齐全、或与网上申请材料清单不一致、或不符合规定形式的，应一次性告知申请人不予受理的理由，并出具书面凭证。</w:t>
                          </w:r>
                        </w:p>
                        <w:p>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三、通知监管处</w:t>
                          </w:r>
                          <w:r>
                            <w:rPr>
                              <w:rFonts w:hint="eastAsia" w:ascii="宋体" w:hAnsi="宋体"/>
                              <w:color w:val="000000" w:themeColor="text1"/>
                              <w:sz w:val="11"/>
                              <w:szCs w:val="11"/>
                              <w14:textFill>
                                <w14:solidFill>
                                  <w14:schemeClr w14:val="tx1"/>
                                </w14:solidFill>
                              </w14:textFill>
                            </w:rPr>
                            <w:t>：受理当日将受理情况告知监管业务处。</w:t>
                          </w:r>
                        </w:p>
                        <w:p>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宋体" w:hAnsi="宋体"/>
                              <w:color w:val="000000" w:themeColor="text1"/>
                              <w:sz w:val="11"/>
                              <w:szCs w:val="11"/>
                              <w14:textFill>
                                <w14:solidFill>
                                  <w14:schemeClr w14:val="tx1"/>
                                </w14:solidFill>
                              </w14:textFill>
                            </w:rPr>
                          </w:pPr>
                          <w:r>
                            <w:rPr>
                              <w:rFonts w:hint="eastAsia" w:ascii="黑体" w:hAnsi="黑体" w:eastAsia="黑体" w:cs="黑体"/>
                              <w:color w:val="000000" w:themeColor="text1"/>
                              <w:sz w:val="11"/>
                              <w:szCs w:val="11"/>
                              <w14:textFill>
                                <w14:solidFill>
                                  <w14:schemeClr w14:val="tx1"/>
                                </w14:solidFill>
                              </w14:textFill>
                            </w:rPr>
                            <w:t>四、时限规定：</w:t>
                          </w:r>
                          <w:r>
                            <w:rPr>
                              <w:rFonts w:hint="eastAsia" w:ascii="宋体" w:hAnsi="宋体"/>
                              <w:color w:val="000000" w:themeColor="text1"/>
                              <w:sz w:val="11"/>
                              <w:szCs w:val="11"/>
                              <w14:textFill>
                                <w14:solidFill>
                                  <w14:schemeClr w14:val="tx1"/>
                                </w14:solidFill>
                              </w14:textFill>
                            </w:rPr>
                            <w:t>1个工作日内。</w:t>
                          </w:r>
                        </w:p>
                      </w:txbxContent>
                    </v:textbox>
                  </v:roundrect>
                  <v:roundrect id="自选图形 35" o:spid="_x0000_s1026" o:spt="2" style="position:absolute;left:9122;top:6403;height:1734;width:2746;" filled="t" stroked="t" coordsize="21600,21600" arcsize="0.166666666666667" o:gfxdata="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i+Om&#10;wAAAANs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一、审查核实评审</w:t>
                          </w:r>
                          <w:r>
                            <w:rPr>
                              <w:rFonts w:hint="eastAsia" w:ascii="宋体" w:hAnsi="宋体"/>
                              <w:color w:val="000000" w:themeColor="text1"/>
                              <w:kern w:val="2"/>
                              <w:sz w:val="11"/>
                              <w:szCs w:val="11"/>
                              <w:lang w:val="en-US" w:eastAsia="zh-CN" w:bidi="ar-SA"/>
                              <w14:textFill>
                                <w14:solidFill>
                                  <w14:schemeClr w14:val="tx1"/>
                                </w14:solidFill>
                              </w14:textFill>
                            </w:rPr>
                            <w:t>：受理之日起应当组织对机构提交的申请文件、资料进行审查。需要到现场核查的，应当指派2名以上工作人员就有关内容进行现场核查。工作人员应当如实提出现场核查意见。需要进行专家评审的，组织专家进行评审。</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二、征求业务处室意见</w:t>
                          </w:r>
                          <w:r>
                            <w:rPr>
                              <w:rFonts w:hint="eastAsia" w:ascii="宋体" w:hAnsi="宋体"/>
                              <w:color w:val="000000" w:themeColor="text1"/>
                              <w:kern w:val="2"/>
                              <w:sz w:val="11"/>
                              <w:szCs w:val="11"/>
                              <w:lang w:val="en-US" w:eastAsia="zh-CN" w:bidi="ar-SA"/>
                              <w14:textFill>
                                <w14:solidFill>
                                  <w14:schemeClr w14:val="tx1"/>
                                </w14:solidFill>
                              </w14:textFill>
                            </w:rPr>
                            <w:t>：自受理之日起，10个工作日内征求业务处室意见，业务处室应根据日常监管情况对该机构是否予以许可提出意见。</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color w:val="000000" w:themeColor="text1"/>
                              <w:kern w:val="2"/>
                              <w:sz w:val="11"/>
                              <w:szCs w:val="11"/>
                              <w:lang w:val="en-US" w:eastAsia="zh-CN" w:bidi="ar-SA"/>
                              <w14:textFill>
                                <w14:solidFill>
                                  <w14:schemeClr w14:val="tx1"/>
                                </w14:solidFill>
                              </w14:textFill>
                            </w:rPr>
                            <w:t>三、召开处务会形成许可初步意见报批：</w:t>
                          </w:r>
                          <w:r>
                            <w:rPr>
                              <w:rFonts w:hint="eastAsia" w:ascii="宋体" w:hAnsi="宋体"/>
                              <w:color w:val="000000" w:themeColor="text1"/>
                              <w:kern w:val="2"/>
                              <w:sz w:val="11"/>
                              <w:szCs w:val="11"/>
                              <w:lang w:val="en-US" w:eastAsia="zh-CN" w:bidi="ar-SA"/>
                              <w14:textFill>
                                <w14:solidFill>
                                  <w14:schemeClr w14:val="tx1"/>
                                </w14:solidFill>
                              </w14:textFill>
                            </w:rPr>
                            <w:t>处务会综合业务处室意见、专家评审意见、资料及现场核查意见，形成审查报告，报分管厅领导审定。</w:t>
                          </w:r>
                        </w:p>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ascii="宋体" w:hAnsi="宋体"/>
                              <w:color w:val="000000" w:themeColor="text1"/>
                              <w:kern w:val="2"/>
                              <w:sz w:val="11"/>
                              <w:szCs w:val="11"/>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11"/>
                              <w:szCs w:val="11"/>
                              <w:lang w:val="en-US" w:eastAsia="zh-CN" w:bidi="ar-SA"/>
                              <w14:textFill>
                                <w14:solidFill>
                                  <w14:schemeClr w14:val="tx1"/>
                                </w14:solidFill>
                              </w14:textFill>
                            </w:rPr>
                            <w:t>四、时限规定：</w:t>
                          </w:r>
                          <w:r>
                            <w:rPr>
                              <w:rFonts w:hint="eastAsia" w:ascii="宋体" w:hAnsi="宋体"/>
                              <w:color w:val="000000" w:themeColor="text1"/>
                              <w:kern w:val="2"/>
                              <w:sz w:val="11"/>
                              <w:szCs w:val="11"/>
                              <w:lang w:val="en-US" w:eastAsia="zh-CN" w:bidi="ar-SA"/>
                              <w14:textFill>
                                <w14:solidFill>
                                  <w14:schemeClr w14:val="tx1"/>
                                </w14:solidFill>
                              </w14:textFill>
                            </w:rPr>
                            <w:t>完成时限为15个工作日。专家评审时间不计入审查事项内（时限不超过90日）</w:t>
                          </w:r>
                        </w:p>
                      </w:txbxContent>
                    </v:textbox>
                  </v:roundrect>
                  <v:roundrect id="自选图形 35" o:spid="_x0000_s1026" o:spt="2" style="position:absolute;left:9135;top:8210;height:612;width:2731;" filled="t" stroked="t" coordsize="21600,21600" arcsize="0.166666666666667" o:gfxdata="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kSUd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一、签发文件：</w:t>
                          </w:r>
                          <w:r>
                            <w:rPr>
                              <w:rFonts w:hint="eastAsia" w:ascii="宋体" w:hAnsi="宋体"/>
                              <w:color w:val="000000" w:themeColor="text1"/>
                              <w:sz w:val="11"/>
                              <w:szCs w:val="11"/>
                              <w:lang w:val="en-US" w:eastAsia="zh-CN"/>
                              <w14:textFill>
                                <w14:solidFill>
                                  <w14:schemeClr w14:val="tx1"/>
                                </w14:solidFill>
                              </w14:textFill>
                            </w:rPr>
                            <w:t>1.符合规定的，分管厅领导签发批准文件，网上提交“同意”意见。2.不符合规定，分管厅领导签发不予批准文件。网上提交“不同意”意见。</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r>
                            <w:rPr>
                              <w:rFonts w:hint="eastAsia" w:ascii="黑体" w:hAnsi="黑体" w:eastAsia="黑体" w:cs="黑体"/>
                              <w:color w:val="000000" w:themeColor="text1"/>
                              <w:sz w:val="11"/>
                              <w:szCs w:val="11"/>
                              <w:lang w:val="en-US" w:eastAsia="zh-CN"/>
                              <w14:textFill>
                                <w14:solidFill>
                                  <w14:schemeClr w14:val="tx1"/>
                                </w14:solidFill>
                              </w14:textFill>
                            </w:rPr>
                            <w:t>二、时限规定：</w:t>
                          </w:r>
                          <w:r>
                            <w:rPr>
                              <w:rFonts w:hint="eastAsia" w:ascii="宋体" w:hAnsi="宋体"/>
                              <w:color w:val="000000" w:themeColor="text1"/>
                              <w:sz w:val="11"/>
                              <w:szCs w:val="11"/>
                              <w:lang w:val="en-US" w:eastAsia="zh-CN"/>
                              <w14:textFill>
                                <w14:solidFill>
                                  <w14:schemeClr w14:val="tx1"/>
                                </w14:solidFill>
                              </w14:textFill>
                            </w:rPr>
                            <w:t>完成时限为5个工作日。</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olor w:val="000000" w:themeColor="text1"/>
                              <w:sz w:val="11"/>
                              <w:szCs w:val="1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ascii="宋体" w:hAnsi="宋体" w:cs="仿宋_GB2312"/>
                              <w:color w:val="000000" w:themeColor="text1"/>
                              <w:sz w:val="11"/>
                              <w:szCs w:val="11"/>
                              <w14:textFill>
                                <w14:solidFill>
                                  <w14:schemeClr w14:val="tx1"/>
                                </w14:solidFill>
                              </w14:textFill>
                            </w:rPr>
                          </w:pPr>
                        </w:p>
                      </w:txbxContent>
                    </v:textbox>
                  </v:roundrect>
                  <v:shape id="自选图形 13" o:spid="_x0000_s1026" o:spt="10" type="#_x0000_t10" style="position:absolute;left:7545;top:6835;height:542;width:1127;" filled="t" stroked="t" coordsize="21600,21600" o:gfxdata="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qULsAAADb&#10;AAAADwAAAAAAAAABACAAAAAiAAAAZHJzL2Rvd25yZXYueG1sUEsBAhQAFAAAAAgAh07iQDMvBZ47&#10;AAAAOQAAABAAAAAAAAAAAQAgAAAACgEAAGRycy9zaGFwZXhtbC54bWxQSwUGAAAAAAYABgBbAQAA&#10;tAMAAAAA&#10;" adj="6326">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z w:val="21"/>
                              <w:szCs w:val="21"/>
                              <w:lang w:eastAsia="zh-CN"/>
                              <w14:textFill>
                                <w14:solidFill>
                                  <w14:schemeClr w14:val="tx1"/>
                                </w14:solidFill>
                              </w14:textFill>
                            </w:rPr>
                          </w:pPr>
                          <w:r>
                            <w:rPr>
                              <w:rFonts w:hint="eastAsia" w:ascii="楷体_GB2312" w:eastAsia="楷体_GB2312"/>
                              <w:color w:val="000000" w:themeColor="text1"/>
                              <w:sz w:val="21"/>
                              <w:szCs w:val="21"/>
                              <w:lang w:eastAsia="zh-CN"/>
                              <w14:textFill>
                                <w14:solidFill>
                                  <w14:schemeClr w14:val="tx1"/>
                                </w14:solidFill>
                              </w14:textFill>
                            </w:rPr>
                            <w:t>审查</w:t>
                          </w:r>
                        </w:p>
                      </w:txbxContent>
                    </v:textbox>
                  </v:shape>
                  <v:shape id="自选图形 13" o:spid="_x0000_s1026" o:spt="10" type="#_x0000_t10" style="position:absolute;left:7553;top:4082;height:775;width:1176;" filled="f" stroked="t" coordsize="21600,21600" o:gfxdata="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8JtsG8AAAA&#10;2wAAAA8AAAAAAAAAAQAgAAAAIgAAAGRycy9kb3ducmV2LnhtbFBLAQIUABQAAAAIAIdO4kAzLwWe&#10;OwAAADkAAAAQAAAAAAAAAAEAIAAAAAsBAABkcnMvc2hhcGV4bWwueG1sUEsFBgAAAAAGAAYAWwEA&#10;ALUDAAAAAA==&#10;" adj="3355">
                    <v:fill on="f" focussize="0,0"/>
                    <v:stroke color="#000000" joinstyle="miter"/>
                    <v:imagedata o:title=""/>
                    <o:lock v:ext="edit" aspectratio="f"/>
                    <v:textbox inset="1mm,1.27mm,1mm,1.27mm">
                      <w:txbxContent>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网上预受理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楷体_GB2312" w:eastAsia="楷体_GB2312"/>
                              <w:color w:val="000000" w:themeColor="text1"/>
                              <w:sz w:val="18"/>
                              <w:szCs w:val="18"/>
                              <w14:textFill>
                                <w14:solidFill>
                                  <w14:schemeClr w14:val="tx1"/>
                                </w14:solidFill>
                              </w14:textFill>
                            </w:rPr>
                          </w:pPr>
                          <w:r>
                            <w:rPr>
                              <w:rFonts w:hint="eastAsia" w:ascii="楷体_GB2312" w:eastAsia="楷体_GB2312"/>
                              <w:color w:val="000000" w:themeColor="text1"/>
                              <w:sz w:val="18"/>
                              <w:szCs w:val="18"/>
                              <w14:textFill>
                                <w14:solidFill>
                                  <w14:schemeClr w14:val="tx1"/>
                                </w14:solidFill>
                              </w14:textFill>
                            </w:rPr>
                            <w:t>或窗口受理</w:t>
                          </w:r>
                        </w:p>
                      </w:txbxContent>
                    </v:textbox>
                  </v:shape>
                  <v:shape id="自选图形 17" o:spid="_x0000_s1026" o:spt="67" type="#_x0000_t67" style="position:absolute;left:7961;top:4937;height:1730;width:311;" filled="t" stroked="t" coordsize="21600,21600" o:gfxdata="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bFoG/&#10;AAAA2wAAAA8AAAAAAAAAAQAgAAAAIgAAAGRycy9kb3ducmV2LnhtbFBLAQIUABQAAAAIAIdO4kAz&#10;LwWeOwAAADkAAAAQAAAAAAAAAAEAIAAAAA4BAABkcnMvc2hhcGV4bWwueG1sUEsFBgAAAAAGAAYA&#10;WwEAALgDAAAAAA==&#10;" adj="19938,5400">
                    <v:fill on="t" focussize="0,0"/>
                    <v:stroke color="#000000" joinstyle="miter"/>
                    <v:imagedata o:title=""/>
                    <o:lock v:ext="edit" aspectratio="f"/>
                  </v:shape>
                  <v:roundrect id="自选图形 2" o:spid="_x0000_s1026" o:spt="2" style="position:absolute;left:4993;top:3349;height:7768;width:2492;" filled="t" stroked="t" coordsize="21600,21600" arcsize="0.166666666666667" o:gfxdata="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44X7C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inset="1mm,0mm,1mm,0mm">
                      <w:txbxContent>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黑体" w:hAnsi="黑体" w:eastAsia="黑体" w:cs="黑体"/>
                              <w:color w:val="000000" w:themeColor="text1"/>
                              <w:kern w:val="2"/>
                              <w:sz w:val="13"/>
                              <w:szCs w:val="13"/>
                              <w:lang w:val="en-US" w:eastAsia="zh-CN" w:bidi="ar-SA"/>
                              <w14:textFill>
                                <w14:solidFill>
                                  <w14:schemeClr w14:val="tx1"/>
                                </w14:solidFill>
                              </w14:textFill>
                            </w:rPr>
                            <w:t>一、申报方式。</w:t>
                          </w:r>
                          <w:r>
                            <w:rPr>
                              <w:rFonts w:hint="eastAsia" w:ascii="宋体" w:hAnsi="宋体"/>
                              <w:color w:val="000000" w:themeColor="text1"/>
                              <w:kern w:val="2"/>
                              <w:sz w:val="13"/>
                              <w:szCs w:val="13"/>
                              <w:lang w:val="en-US" w:eastAsia="zh-CN" w:bidi="ar-SA"/>
                              <w14:textFill>
                                <w14:solidFill>
                                  <w14:schemeClr w14:val="tx1"/>
                                </w14:solidFill>
                              </w14:textFill>
                            </w:rPr>
                            <w:t>1、窗口申报：申请人到省政务服务中心A座一层15号（省应急管理厅）窗口提交申请资料一式2份(含光盘2张）；2、网上申报：申请人可以通过山西省政务服务网上办事大厅注册将申请材料上传云平台，再将申请书面材料一式2份(含光盘2张）邮寄至省应急管理厅行政审批管理处或送达15号窗口。</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黑体" w:hAnsi="黑体" w:eastAsia="黑体" w:cs="黑体"/>
                              <w:color w:val="000000" w:themeColor="text1"/>
                              <w:kern w:val="2"/>
                              <w:sz w:val="13"/>
                              <w:szCs w:val="13"/>
                              <w:lang w:val="en-US" w:eastAsia="zh-CN" w:bidi="ar-SA"/>
                              <w14:textFill>
                                <w14:solidFill>
                                  <w14:schemeClr w14:val="tx1"/>
                                </w14:solidFill>
                              </w14:textFill>
                            </w:rPr>
                          </w:pPr>
                          <w:r>
                            <w:rPr>
                              <w:rFonts w:hint="eastAsia" w:ascii="黑体" w:hAnsi="黑体" w:eastAsia="黑体" w:cs="黑体"/>
                              <w:color w:val="000000" w:themeColor="text1"/>
                              <w:kern w:val="2"/>
                              <w:sz w:val="13"/>
                              <w:szCs w:val="13"/>
                              <w:lang w:val="en-US" w:eastAsia="zh-CN" w:bidi="ar-SA"/>
                              <w14:textFill>
                                <w14:solidFill>
                                  <w14:schemeClr w14:val="tx1"/>
                                </w14:solidFill>
                              </w14:textFill>
                            </w:rPr>
                            <w:t>二、申请材料清单：</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1.申请材料目录（含本申请材料清单，原件）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2.申请书及附表（原件）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3.法人证明（复印件）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4.工作场所建筑面积证明资料（复印件）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5.固定资产法定证明材料或书面承诺</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6.检测检验设施、设备原值证明（复印件）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7.检测检验专业技术人员证明（复印件）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8.相关负责人证明材料（复印件）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9.截至申请之日三年内无重大违法失信记录的查询证明或单位声明（原件）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10.法定代表人承诺书（原件）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11.管理体系文件（非受控版，原件）</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12.1-11项申请材料电子版</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黑体" w:hAnsi="黑体" w:eastAsia="黑体" w:cs="黑体"/>
                              <w:color w:val="000000" w:themeColor="text1"/>
                              <w:kern w:val="2"/>
                              <w:sz w:val="13"/>
                              <w:szCs w:val="13"/>
                              <w:lang w:val="en-US" w:eastAsia="zh-CN" w:bidi="ar-SA"/>
                              <w14:textFill>
                                <w14:solidFill>
                                  <w14:schemeClr w14:val="tx1"/>
                                </w14:solidFill>
                              </w14:textFill>
                            </w:rPr>
                          </w:pPr>
                          <w:r>
                            <w:rPr>
                              <w:rFonts w:hint="eastAsia" w:ascii="黑体" w:hAnsi="黑体" w:eastAsia="黑体" w:cs="黑体"/>
                              <w:color w:val="000000" w:themeColor="text1"/>
                              <w:kern w:val="2"/>
                              <w:sz w:val="13"/>
                              <w:szCs w:val="13"/>
                              <w:lang w:val="en-US" w:eastAsia="zh-CN" w:bidi="ar-SA"/>
                              <w14:textFill>
                                <w14:solidFill>
                                  <w14:schemeClr w14:val="tx1"/>
                                </w14:solidFill>
                              </w14:textFill>
                            </w:rPr>
                            <w:t>三、注意事项：</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1.机构内部管理制度（非受控版）提交1套，其余资料提交一式2份。</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2.请使用A4幅面、纵向左侧装订成册；</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3.所有复印件均应加盖公章。</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4.此清单为资质初次申请、资质延续申请资料清单。</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5.机构名称、注册地址、实验室条件、法定代表人、专职技术负责人、授权签字人发生变化的，应当自发生变化之日起三十日内向原资质认可机关提出书面变更申请。 </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kern w:val="2"/>
                              <w:sz w:val="13"/>
                              <w:szCs w:val="13"/>
                              <w:lang w:val="en-US" w:eastAsia="zh-CN" w:bidi="ar-SA"/>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6.机构因改制、分立或者合并等原因发生变化的，应当自发生变化之日起三十日内向原资质认可机关书面申请重新核定资质条件和业务范围。</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ascii="宋体" w:hAnsi="宋体"/>
                              <w:color w:val="000000" w:themeColor="text1"/>
                              <w:sz w:val="13"/>
                              <w:szCs w:val="13"/>
                              <w14:textFill>
                                <w14:solidFill>
                                  <w14:schemeClr w14:val="tx1"/>
                                </w14:solidFill>
                              </w14:textFill>
                            </w:rPr>
                          </w:pPr>
                          <w:r>
                            <w:rPr>
                              <w:rFonts w:hint="eastAsia" w:ascii="宋体" w:hAnsi="宋体"/>
                              <w:color w:val="000000" w:themeColor="text1"/>
                              <w:kern w:val="2"/>
                              <w:sz w:val="13"/>
                              <w:szCs w:val="13"/>
                              <w:lang w:val="en-US" w:eastAsia="zh-CN" w:bidi="ar-SA"/>
                              <w14:textFill>
                                <w14:solidFill>
                                  <w14:schemeClr w14:val="tx1"/>
                                </w14:solidFill>
                              </w14:textFill>
                            </w:rPr>
                            <w:t>7.上传申请材料清单必须是PDF格式电子版，同时上传申请材料合成到1张光盘内。</w:t>
                          </w:r>
                        </w:p>
                      </w:txbxContent>
                    </v:textbox>
                  </v:roundrect>
                  <v:shape id="自选图形 8" o:spid="_x0000_s1026" o:spt="70" type="#_x0000_t70" style="position:absolute;left:6196;top:2685;height:600;width:280;" filled="t" stroked="t" coordsize="21600,21600" o:gfxdata="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7JmugAAANoA&#10;AAAPAAAAAAAAAAEAIAAAACIAAABkcnMvZG93bnJldi54bWxQSwECFAAUAAAACACHTuJAMy8FnjsA&#10;AAA5AAAAEAAAAAAAAAABACAAAAAJAQAAZHJzL3NoYXBleG1sLnhtbFBLBQYAAAAABgAGAFsBAACz&#10;AwAAAAA=&#10;" adj="5400,4316">
                    <v:fill on="t" focussize="0,0"/>
                    <v:stroke weight="0.5pt" color="#000000" joinstyle="miter"/>
                    <v:imagedata o:title=""/>
                    <o:lock v:ext="edit" aspectratio="f"/>
                  </v:shape>
                  <v:rect id="矩形 47" o:spid="_x0000_s1026" o:spt="1" style="position:absolute;left:5731;top:2198;height:434;width:1218;" filled="t" stroked="t" coordsize="21600,21600" o:gfxdata="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q+67sAAADa&#10;AAAADwAAAAAAAAABACAAAAAiAAAAZHJzL2Rvd25yZXYueG1sUEsBAhQAFAAAAAgAh07iQDMvBZ47&#10;AAAAOQAAABAAAAAAAAAAAQAgAAAACgEAAGRycy9zaGFwZXhtbC54bWxQSwUGAAAAAAYABgBbAQAA&#10;tAM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受理条件</w:t>
                          </w:r>
                        </w:p>
                      </w:txbxContent>
                    </v:textbox>
                  </v:rect>
                  <v:rect id="矩形 47" o:spid="_x0000_s1026" o:spt="1" style="position:absolute;left:7590;top:2216;height:434;width:1218;" filled="t" stroked="t" coordsize="21600,21600" o:gfxdata="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3Mmn7sAAADa&#10;AAAADwAAAAAAAAABACAAAAAiAAAAZHJzL2Rvd25yZXYueG1sUEsBAhQAFAAAAAgAh07iQDMvBZ47&#10;AAAAOQAAABAAAAAAAAAAAQAgAAAACgEAAGRycy9zaGFwZXhtbC54bWxQSwUGAAAAAAYABgBbAQAA&#10;tAM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工作流程</w:t>
                          </w:r>
                        </w:p>
                      </w:txbxContent>
                    </v:textbox>
                  </v:rect>
                  <v:shape id="自选图形 8" o:spid="_x0000_s1026" o:spt="70" type="#_x0000_t70" style="position:absolute;left:10321;top:2675;height:315;width:280;" filled="t" stroked="t" coordsize="21600,21600" o:gfxdata="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MHfYvQAA&#10;ANoAAAAPAAAAAAAAAAEAIAAAACIAAABkcnMvZG93bnJldi54bWxQSwECFAAUAAAACACHTuJAMy8F&#10;njsAAAA5AAAAEAAAAAAAAAABACAAAAAMAQAAZHJzL3NoYXBleG1sLnhtbFBLBQYAAAAABgAGAFsB&#10;AAC2AwAAAAA=&#10;" adj="5400,8221">
                    <v:fill on="t" focussize="0,0"/>
                    <v:stroke weight="0.5pt" color="#000000" joinstyle="miter"/>
                    <v:imagedata o:title=""/>
                    <o:lock v:ext="edit" aspectratio="f"/>
                  </v:shape>
                  <v:rect id="矩形 47" o:spid="_x0000_s1026" o:spt="1" style="position:absolute;left:9850;top:2208;height:434;width:1218;" filled="t" stroked="t" coordsize="21600,21600" o:gfxdata="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P4MEugAAANoA&#10;AAAPAAAAAAAAAAEAIAAAACIAAABkcnMvZG93bnJldi54bWxQSwECFAAUAAAACACHTuJAMy8FnjsA&#10;AAA5AAAAEAAAAAAAAAABACAAAAAJAQAAZHJzL3NoYXBleG1sLnhtbFBLBQYAAAAABgAGAFsBAACz&#10;Aw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000000" w:themeColor="text1"/>
                              <w:spacing w:val="0"/>
                              <w:sz w:val="21"/>
                              <w:szCs w:val="21"/>
                              <w:lang w:eastAsia="zh-CN"/>
                              <w14:textFill>
                                <w14:solidFill>
                                  <w14:schemeClr w14:val="tx1"/>
                                </w14:solidFill>
                              </w14:textFill>
                            </w:rPr>
                          </w:pPr>
                          <w:r>
                            <w:rPr>
                              <w:rFonts w:hint="eastAsia" w:ascii="楷体_GB2312" w:eastAsia="楷体_GB2312"/>
                              <w:color w:val="000000" w:themeColor="text1"/>
                              <w:spacing w:val="0"/>
                              <w:sz w:val="21"/>
                              <w:szCs w:val="21"/>
                              <w:lang w:eastAsia="zh-CN"/>
                              <w14:textFill>
                                <w14:solidFill>
                                  <w14:schemeClr w14:val="tx1"/>
                                </w14:solidFill>
                              </w14:textFill>
                            </w:rPr>
                            <w:t>工作要求</w:t>
                          </w:r>
                        </w:p>
                      </w:txbxContent>
                    </v:textbox>
                  </v:rect>
                  <v:rect id="矩形 7" o:spid="_x0000_s1026" o:spt="1" style="position:absolute;left:4849;top:2052;height:9241;width:7112;"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v:shape id="自选图形 8" o:spid="_x0000_s1026" o:spt="70" type="#_x0000_t70" style="position:absolute;left:8112;top:2700;height:1306;width:280;" filled="f" stroked="t" coordsize="21600,21600" o:gfxdata="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V+aKvQAA&#10;ANsAAAAPAAAAAAAAAAEAIAAAACIAAABkcnMvZG93bnJldi54bWxQSwECFAAUAAAACACHTuJAMy8F&#10;njsAAAA5AAAAEAAAAAAAAAABACAAAAAMAQAAZHJzL3NoYXBleG1sLnhtbFBLBQYAAAAABgAGAFsB&#10;AAC2AwAAAAA=&#10;" adj="5400,1983">
                  <v:fill on="f" focussize="0,0"/>
                  <v:stroke weight="0.5pt" color="#000000" joinstyle="miter"/>
                  <v:imagedata o:title=""/>
                  <o:lock v:ext="edit" aspectratio="f"/>
                </v:shape>
              </v:group>
            </w:pict>
          </mc:Fallback>
        </mc:AlternateContent>
      </w:r>
    </w:p>
    <w:p/>
    <w:p>
      <w:r>
        <w:rPr>
          <w:rFonts w:hint="eastAsia" w:ascii="方正小标宋简体" w:eastAsia="方正小标宋简体"/>
          <w:sz w:val="80"/>
          <w:szCs w:val="80"/>
        </w:rPr>
        <mc:AlternateContent>
          <mc:Choice Requires="wps">
            <w:drawing>
              <wp:anchor distT="0" distB="0" distL="114300" distR="114300" simplePos="0" relativeHeight="251674624" behindDoc="0" locked="0" layoutInCell="1" allowOverlap="1">
                <wp:simplePos x="0" y="0"/>
                <wp:positionH relativeFrom="column">
                  <wp:posOffset>1558290</wp:posOffset>
                </wp:positionH>
                <wp:positionV relativeFrom="paragraph">
                  <wp:posOffset>4234180</wp:posOffset>
                </wp:positionV>
                <wp:extent cx="713105" cy="353060"/>
                <wp:effectExtent l="5080" t="4445" r="5715" b="23495"/>
                <wp:wrapNone/>
                <wp:docPr id="19" name="自选图形 4"/>
                <wp:cNvGraphicFramePr/>
                <a:graphic xmlns:a="http://schemas.openxmlformats.org/drawingml/2006/main">
                  <a:graphicData uri="http://schemas.microsoft.com/office/word/2010/wordprocessingShape">
                    <wps:wsp>
                      <wps:cNvSpPr/>
                      <wps:spPr>
                        <a:xfrm>
                          <a:off x="0" y="0"/>
                          <a:ext cx="713105" cy="353060"/>
                        </a:xfrm>
                        <a:prstGeom prst="flowChartTerminator">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wps:txbx>
                      <wps:bodyPr upright="1"/>
                    </wps:wsp>
                  </a:graphicData>
                </a:graphic>
              </wp:anchor>
            </w:drawing>
          </mc:Choice>
          <mc:Fallback>
            <w:pict>
              <v:shape id="自选图形 4" o:spid="_x0000_s1026" o:spt="116" type="#_x0000_t116" style="position:absolute;left:0pt;margin-left:122.7pt;margin-top:333.4pt;height:27.8pt;width:56.15pt;z-index:251674624;mso-width-relative:page;mso-height-relative:page;" filled="f" stroked="t" coordsize="21600,21600" o:gfxdata="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ORWANoAAAALAQAADwAAAAAAAAABACAAAAAiAAAAZHJzL2Rvd25yZXYu&#10;eG1sUEsBAhQAFAAAAAgAh07iQLCPa9L5AQAAxwMAAA4AAAAAAAAAAQAgAAAAKQEAAGRycy9lMm9E&#10;b2MueG1sUEsFBgAAAAAGAAYAWQEAAJQFAAAAAA==&#10;">
                <v:fill on="f"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楷体_GB2312" w:eastAsia="楷体_GB2312"/>
                          <w:color w:val="auto"/>
                          <w:sz w:val="21"/>
                          <w:szCs w:val="21"/>
                          <w:lang w:eastAsia="zh-CN"/>
                        </w:rPr>
                      </w:pPr>
                      <w:r>
                        <w:rPr>
                          <w:rFonts w:hint="eastAsia" w:ascii="楷体_GB2312" w:eastAsia="楷体_GB2312"/>
                          <w:color w:val="auto"/>
                          <w:sz w:val="21"/>
                          <w:szCs w:val="21"/>
                          <w:lang w:eastAsia="zh-CN"/>
                        </w:rPr>
                        <w:t>送达</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2341880</wp:posOffset>
                </wp:positionH>
                <wp:positionV relativeFrom="paragraph">
                  <wp:posOffset>1238885</wp:posOffset>
                </wp:positionV>
                <wp:extent cx="171450" cy="635"/>
                <wp:effectExtent l="0" t="38100" r="0" b="37465"/>
                <wp:wrapNone/>
                <wp:docPr id="11" name="直线 4"/>
                <wp:cNvGraphicFramePr/>
                <a:graphic xmlns:a="http://schemas.openxmlformats.org/drawingml/2006/main">
                  <a:graphicData uri="http://schemas.microsoft.com/office/word/2010/wordprocessingShape">
                    <wps:wsp>
                      <wps:cNvCnPr/>
                      <wps:spPr>
                        <a:xfrm flipV="1">
                          <a:off x="0" y="0"/>
                          <a:ext cx="17145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flip:y;margin-left:184.4pt;margin-top:97.55pt;height:0.05pt;width:13.5pt;z-index:251659264;mso-width-relative:page;mso-height-relative:page;" filled="f" stroked="t" coordsize="21600,21600" o:gfxdata="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a1CGraAAAACwEAAA8A&#10;AAAAAAAAAQAgAAAAIgAAAGRycy9kb3ducmV2LnhtbFBLAQIUABQAAAAIAIdO4kCpbzOq3AEAAJ0D&#10;AAAOAAAAAAAAAAEAIAAAACkBAABkcnMvZTJvRG9jLnhtbFBLBQYAAAAABgAGAFkBAAB3BQAAAAA=&#10;">
                <v:fill on="f" focussize="0,0"/>
                <v:stroke color="#000000" joinstyle="round" endarrow="block"/>
                <v:imagedata o:title=""/>
                <o:lock v:ext="edit" aspectratio="f"/>
              </v:line>
            </w:pict>
          </mc:Fallback>
        </mc:AlternateContent>
      </w:r>
      <w:bookmarkStart w:id="0" w:name="_GoBack"/>
      <w:bookmarkEnd w:id="0"/>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76750B"/>
    <w:rsid w:val="0C5B2486"/>
    <w:rsid w:val="0D873FC7"/>
    <w:rsid w:val="0F631F36"/>
    <w:rsid w:val="0FD85952"/>
    <w:rsid w:val="11383E51"/>
    <w:rsid w:val="13E72532"/>
    <w:rsid w:val="144C534F"/>
    <w:rsid w:val="147365B5"/>
    <w:rsid w:val="1493306A"/>
    <w:rsid w:val="166513AD"/>
    <w:rsid w:val="17BF241A"/>
    <w:rsid w:val="187E0CBC"/>
    <w:rsid w:val="18DF7B5C"/>
    <w:rsid w:val="193D7417"/>
    <w:rsid w:val="1A68298F"/>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A697C88"/>
    <w:rsid w:val="3C9330CD"/>
    <w:rsid w:val="3DF370BC"/>
    <w:rsid w:val="3F3C7DA8"/>
    <w:rsid w:val="3F9C6652"/>
    <w:rsid w:val="3FD10A7F"/>
    <w:rsid w:val="40C54511"/>
    <w:rsid w:val="40F5463E"/>
    <w:rsid w:val="4235686E"/>
    <w:rsid w:val="42823BB4"/>
    <w:rsid w:val="429A3005"/>
    <w:rsid w:val="431F3CBB"/>
    <w:rsid w:val="44832935"/>
    <w:rsid w:val="45164E93"/>
    <w:rsid w:val="4AE64E2C"/>
    <w:rsid w:val="4D591D25"/>
    <w:rsid w:val="4EB1509E"/>
    <w:rsid w:val="4EE13921"/>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16066"/>
    <w:rsid w:val="5DD02617"/>
    <w:rsid w:val="5FBA33D4"/>
    <w:rsid w:val="61184820"/>
    <w:rsid w:val="61EC36FF"/>
    <w:rsid w:val="62305EF1"/>
    <w:rsid w:val="65466D48"/>
    <w:rsid w:val="65BD4A96"/>
    <w:rsid w:val="66E00750"/>
    <w:rsid w:val="66F249AC"/>
    <w:rsid w:val="6A83417D"/>
    <w:rsid w:val="6BA335E4"/>
    <w:rsid w:val="6CAA3A48"/>
    <w:rsid w:val="6E350EB2"/>
    <w:rsid w:val="70811AF7"/>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2</TotalTime>
  <ScaleCrop>false</ScaleCrop>
  <LinksUpToDate>false</LinksUpToDate>
  <CharactersWithSpaces>6690</CharactersWithSpaces>
  <Application>WPS Office_11.1.0.9058_F1E327BC-269C-435d-A152-05C5408002CA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天下</cp:lastModifiedBy>
  <dcterms:modified xsi:type="dcterms:W3CDTF">2019-09-19T14:03:58Z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2052-11.1.0.9058</vt:lpwstr>
  </property>
</Properties>
</file>