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附件5</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委 托 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山西省应急管理研究院：</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兹委派我单位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等</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名同志，参加贵单  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日举办的</w:t>
      </w:r>
      <w:r>
        <w:rPr>
          <w:rFonts w:hint="eastAsia" w:ascii="仿宋_GB2312" w:hAnsi="仿宋_GB2312" w:eastAsia="仿宋_GB2312" w:cs="仿宋_GB2312"/>
          <w:b w:val="0"/>
          <w:bCs w:val="0"/>
          <w:sz w:val="32"/>
          <w:szCs w:val="32"/>
          <w:u w:val="single"/>
          <w:lang w:val="en-US" w:eastAsia="zh-CN"/>
        </w:rPr>
        <w:t xml:space="preserve">       年山西省危险化学品生产经营单位主要负责人及安管人员安全合格证（初训□、换证□、再教育□）</w:t>
      </w:r>
      <w:r>
        <w:rPr>
          <w:rFonts w:hint="eastAsia" w:ascii="仿宋_GB2312" w:hAnsi="仿宋_GB2312" w:eastAsia="仿宋_GB2312" w:cs="仿宋_GB2312"/>
          <w:b w:val="0"/>
          <w:bCs w:val="0"/>
          <w:sz w:val="32"/>
          <w:szCs w:val="32"/>
          <w:u w:val="none"/>
          <w:lang w:val="en-US" w:eastAsia="zh-CN"/>
        </w:rPr>
        <w:t>培训。</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特此委托！</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附：参培人员名单及身份证号</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单位名称（盖章）</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年  月  日</w:t>
      </w:r>
    </w:p>
    <w:p>
      <w:r>
        <w:rPr>
          <w:rFonts w:hint="eastAsia" w:ascii="仿宋_GB2312" w:hAnsi="仿宋_GB2312" w:eastAsia="仿宋_GB2312" w:cs="仿宋_GB2312"/>
          <w:color w:val="000000"/>
          <w:kern w:val="0"/>
          <w:sz w:val="32"/>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2022330E"/>
    <w:rsid w:val="2022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2022-05-13T09:39:00Z</dcterms:created>
  <dc:creator>黑兔</dc:creator>
  <cp:lastModifiedBy>黑兔</cp:lastModifiedBy>
  <dcterms:modified xsi:type="dcterms:W3CDTF">2022-05-13T09:39:30Z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32554BF0143A40D78ADAB0E2F7C471B9</vt:lpwstr>
  </property>
</Properties>
</file>