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山西省煤矿安全监管专员监管煤矿调整表</w:t>
      </w:r>
    </w:p>
    <w:tbl>
      <w:tblPr>
        <w:tblStyle w:val="3"/>
        <w:tblpPr w:leftFromText="180" w:rightFromText="180" w:vertAnchor="text" w:horzAnchor="page" w:tblpX="1532" w:tblpY="329"/>
        <w:tblOverlap w:val="never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3390"/>
        <w:gridCol w:w="1455"/>
        <w:gridCol w:w="147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煤矿名称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原煤矿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安监专员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安监专员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"/>
              </w:rPr>
              <w:t>所在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大同煤矿集团有限责任公司马脊梁矿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徐  炜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魏振华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大同市应急局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山西煤炭进出口集团左云韩家洼煤业有限公司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  旺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赵树峰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左云县应急局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大同鹊山高家窑煤业有限责任公司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孙家胄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张永权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左云县应急局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大同煤矿集团同地益晟煤业有限公司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王彦云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  杰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左云县应急局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山西大同李家窑煤业有限责任公司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刘爱保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魏永新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左云县应急局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山西水磨湾煤业有限公司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魏永新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刘爱保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左云县应急局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大同煤矿集团同生树儿里煤业有限公司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  杰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孙佳胄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左云县应急局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65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山西云州区黄土坡煤业有限公司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海浩泉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赵生龙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大同云州区应急局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6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39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石  栋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朱  荣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大同云州区能源局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山西煤炭运销集团金辛达煤业有限公司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程晓琦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冯彦海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尧都区应急局南片五人小组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山西临汾西山生辉煤业有限公司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冯彦海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王治国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尧都区应急局中片五人小组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安徽省皖北煤电集团临汾天煜恒晋煤业有限责任公司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  琦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吴  琪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尧都区应急局北片五人小组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6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3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大同煤矿集团宏大锦程煤业有限公司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王志国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程晓奇</w:t>
            </w:r>
          </w:p>
        </w:tc>
        <w:tc>
          <w:tcPr>
            <w:tcW w:w="24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尧都区应急局中片五人小组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55A80E75"/>
    <w:rsid w:val="04F12559"/>
    <w:rsid w:val="55A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427</Characters>
  <Lines>0</Lines>
  <Paragraphs>0</Paragraphs>
  <TotalTime>0</TotalTime>
  <ScaleCrop>false</ScaleCrop>
  <LinksUpToDate>false</LinksUpToDate>
  <CharactersWithSpaces>443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2022-05-17T08:15:00Z</dcterms:created>
  <dc:creator>黑兔</dc:creator>
  <cp:lastModifiedBy>黑兔</cp:lastModifiedBy>
  <dcterms:modified xsi:type="dcterms:W3CDTF">2022-05-17T08:16:01Z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CD9E9A0BD4C7449889796FB70E416881</vt:lpwstr>
  </property>
</Properties>
</file>