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600" w:lineRule="exact"/>
        <w:ind w:firstLine="0" w:firstLineChars="0"/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</w:t>
      </w:r>
    </w:p>
    <w:p>
      <w:pPr>
        <w:spacing w:beforeLines="0" w:afterLines="0" w:line="600" w:lineRule="exact"/>
        <w:ind w:firstLine="0" w:firstLineChars="0"/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spacing w:beforeLines="0" w:afterLines="0" w:line="60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全省“安全生产月”活动</w:t>
      </w:r>
    </w:p>
    <w:p>
      <w:pPr>
        <w:spacing w:beforeLines="0" w:afterLines="0" w:line="60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先进组织单位、先进单位名单</w:t>
      </w:r>
    </w:p>
    <w:p>
      <w:pPr>
        <w:spacing w:beforeLines="0" w:afterLines="0" w:line="60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</w:p>
    <w:p>
      <w:pPr>
        <w:spacing w:beforeLines="0" w:afterLines="0"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一、先进组织单位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山西省委宣传部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山西省卫生健康委员会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山西省气象局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山西省地震局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山西省消防救援总队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太原市安全生产委员会办公室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晋城市安全生产委员会办公室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运城市安全生产委员会办公室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山西建投集团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晋能控股集团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山西焦煤集团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华新燃气集团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山西交控集团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太原市文物局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清徐县安全生产委员会办公室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左云县安全生产委员会办公室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阳高县安全生产委员会办公室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朔城区应急管理局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忻府区安全生产委员会办公室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忻州市公安局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离石区人民政府安全生产委员会办公室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临县应急管理局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介休市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安全生产委员会办公室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灵石县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安全生产委员会办公室</w:t>
      </w:r>
    </w:p>
    <w:p>
      <w:pPr>
        <w:pStyle w:val="5"/>
        <w:keepNext w:val="0"/>
        <w:keepLines w:val="0"/>
        <w:widowControl/>
        <w:suppressLineNumbers w:val="0"/>
        <w:spacing w:before="0" w:beforeLines="0" w:beforeAutospacing="0" w:after="0" w:afterLines="0" w:afterAutospacing="0" w:line="600" w:lineRule="exact"/>
        <w:ind w:left="0" w:right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盂县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安全生产委员会办公室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潞城区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安全生产委员会办公室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武乡县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安全生产委员会办公室</w:t>
      </w:r>
    </w:p>
    <w:p>
      <w:pPr>
        <w:pStyle w:val="5"/>
        <w:keepNext w:val="0"/>
        <w:keepLines w:val="0"/>
        <w:widowControl/>
        <w:suppressLineNumbers w:val="0"/>
        <w:spacing w:before="0" w:beforeLines="0" w:beforeAutospacing="0" w:after="0" w:afterLines="0" w:afterAutospacing="0" w:line="600" w:lineRule="exact"/>
        <w:ind w:left="0" w:right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泽州县安全生产委员会办公室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翼城县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安全生产委员会办公室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蒲县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安全生产委员会办公室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尧都区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安全生产委员会办公室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盐湖区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安全生产委员会办公室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临猗县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安全生产委员会办公室</w:t>
      </w:r>
    </w:p>
    <w:p>
      <w:pPr>
        <w:spacing w:beforeLines="0" w:afterLines="0"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二、先进单位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省农业农村厅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省应急管理厅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省总工会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共青团山西省委员会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太钢集团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山西航产集团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潞安化工集团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太原中铁轨道交通建设运营有限公司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古交市矾石沟煤焦有限公司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大同市应急管理局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大同机场有限责任公司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朔州市消防救援支队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中煤平朔集团有限公司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国网山西省电力公司忻州供电公司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晋能控股煤业集团忻州公司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vertAlign w:val="baseline"/>
          <w:lang w:val="en-US" w:eastAsia="zh-CN"/>
        </w:rPr>
        <w:t>中阳县应急管理局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vertAlign w:val="baseline"/>
          <w:lang w:val="en-US" w:eastAsia="zh-CN"/>
        </w:rPr>
        <w:t>吕梁市消防救援支队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vertAlign w:val="baseline"/>
          <w:lang w:val="en-US" w:eastAsia="zh-CN"/>
        </w:rPr>
        <w:t>山西宏安焦化科技有限公司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vertAlign w:val="baseline"/>
          <w:lang w:val="en-US" w:eastAsia="zh-CN"/>
        </w:rPr>
        <w:t>晋能控股煤业集团新大地公司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vertAlign w:val="baseline"/>
          <w:lang w:val="en-US" w:eastAsia="zh-CN"/>
        </w:rPr>
        <w:t>山西华阳集团新能股份有限公司一矿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vertAlign w:val="baseline"/>
          <w:lang w:val="en-US" w:eastAsia="zh-CN"/>
        </w:rPr>
        <w:t>平定县应急管理局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长治市应急管理局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山西高河能源有限公司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晋城市文化和旅游局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山西兰花煤炭实业集团有限公司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临汾市应急管理局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临汾市总工会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运城市应急管理局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运城市市场监督管理局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2ODZmMzAxZGE1MmMzNGU5Y2M1MjlkMDkxNzM5ZmYifQ=="/>
  </w:docVars>
  <w:rsids>
    <w:rsidRoot w:val="08642BB3"/>
    <w:rsid w:val="0864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  <w:rPr>
      <w:rFonts w:ascii="Calibri" w:hAnsi="Calibri" w:cs="Times New Roman"/>
    </w:rPr>
  </w:style>
  <w:style w:type="paragraph" w:styleId="4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 w:cs="Times New Roman"/>
    </w:rPr>
  </w:style>
  <w:style w:type="paragraph" w:styleId="5">
    <w:name w:val="Normal (Web)"/>
    <w:basedOn w:val="1"/>
    <w:next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658</Words>
  <Characters>661</Characters>
  <Lines>0</Lines>
  <Paragraphs>0</Paragraphs>
  <TotalTime>0</TotalTime>
  <ScaleCrop>false</ScaleCrop>
  <LinksUpToDate>false</LinksUpToDate>
  <CharactersWithSpaces>662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2022-08-22T01:00:00Z</dcterms:created>
  <dc:creator>文档存本地丢失不负责</dc:creator>
  <cp:lastModifiedBy>文档存本地丢失不负责</cp:lastModifiedBy>
  <dcterms:modified xsi:type="dcterms:W3CDTF">2022-08-22T01:01:12Z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DC0E5CA130D14DDDACB9C77EA6DB2FDD</vt:lpwstr>
  </property>
</Properties>
</file>